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332425" w:rsidP="00332425">
      <w:pPr>
        <w:rPr>
          <w:b/>
          <w:sz w:val="28"/>
          <w:szCs w:val="28"/>
          <w:lang w:val="en-US"/>
        </w:rPr>
      </w:pPr>
      <w:r w:rsidRPr="00332425">
        <w:rPr>
          <w:b/>
          <w:sz w:val="28"/>
          <w:szCs w:val="28"/>
        </w:rPr>
        <w:t>РИК 12 МОНТАНА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332425" w:rsidP="00332425">
      <w:pPr>
        <w:ind w:firstLine="708"/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УВАЖАЕМИ </w:t>
      </w:r>
      <w:r w:rsidR="00967A13">
        <w:rPr>
          <w:b/>
          <w:sz w:val="28"/>
          <w:szCs w:val="28"/>
        </w:rPr>
        <w:t>Г-ЖО ПРЕДСЕДАТЕЛ</w:t>
      </w:r>
      <w:r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4502D6" w:rsidP="0033242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Във връзка с</w:t>
      </w:r>
      <w:bookmarkStart w:id="0" w:name="_GoBack"/>
      <w:bookmarkEnd w:id="0"/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№12…..………………………………на територията на община …………………………….………. за произвеждане на избори </w:t>
      </w:r>
      <w:r w:rsidR="00737231" w:rsidRPr="00737231">
        <w:rPr>
          <w:sz w:val="28"/>
          <w:szCs w:val="28"/>
        </w:rPr>
        <w:t>за народни представители на 02.10.2022</w:t>
      </w:r>
      <w:r w:rsidR="00332425" w:rsidRPr="00737231">
        <w:rPr>
          <w:sz w:val="28"/>
          <w:szCs w:val="28"/>
        </w:rPr>
        <w:t xml:space="preserve"> г</w:t>
      </w:r>
      <w:r w:rsidR="00737231" w:rsidRPr="00737231">
        <w:rPr>
          <w:sz w:val="28"/>
          <w:szCs w:val="28"/>
          <w:lang w:val="en-US"/>
        </w:rPr>
        <w:t>.</w:t>
      </w:r>
      <w:r w:rsidR="00332425" w:rsidRPr="00332425">
        <w:rPr>
          <w:b/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32425"/>
    <w:rsid w:val="004502D6"/>
    <w:rsid w:val="00641302"/>
    <w:rsid w:val="00737231"/>
    <w:rsid w:val="00967A13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57A3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Rik-5</cp:lastModifiedBy>
  <cp:revision>8</cp:revision>
  <cp:lastPrinted>2021-03-08T15:06:00Z</cp:lastPrinted>
  <dcterms:created xsi:type="dcterms:W3CDTF">2021-03-08T15:07:00Z</dcterms:created>
  <dcterms:modified xsi:type="dcterms:W3CDTF">2022-09-02T09:25:00Z</dcterms:modified>
</cp:coreProperties>
</file>