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308C22B9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325700">
        <w:rPr>
          <w:b/>
          <w:sz w:val="28"/>
          <w:szCs w:val="28"/>
        </w:rPr>
        <w:t>1</w:t>
      </w:r>
      <w:r w:rsidR="001872AA">
        <w:rPr>
          <w:b/>
          <w:sz w:val="28"/>
          <w:szCs w:val="28"/>
        </w:rPr>
        <w:t>0</w:t>
      </w:r>
      <w:r w:rsidR="002118AD" w:rsidRPr="007958A6">
        <w:rPr>
          <w:b/>
          <w:sz w:val="28"/>
          <w:szCs w:val="28"/>
        </w:rPr>
        <w:t>.0</w:t>
      </w:r>
      <w:r w:rsidR="001872AA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EB284D" w:rsidRPr="007958A6" w14:paraId="404A6D0A" w14:textId="77777777" w:rsidTr="004D68D9">
        <w:trPr>
          <w:trHeight w:val="12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919" w14:textId="43E4FDFA" w:rsidR="00EB284D" w:rsidRPr="009B266F" w:rsidRDefault="00CE60D5" w:rsidP="00512E45">
            <w:pPr>
              <w:spacing w:after="0" w:line="240" w:lineRule="auto"/>
              <w:ind w:left="104" w:hanging="104"/>
              <w:jc w:val="center"/>
            </w:pPr>
            <w:r>
              <w:t>1</w:t>
            </w:r>
            <w:r w:rsidR="005450AD" w:rsidRPr="009B266F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8C62" w14:textId="00CDDB54" w:rsidR="005450AD" w:rsidRPr="009B266F" w:rsidRDefault="003474C4" w:rsidP="005450A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3474C4">
              <w:rPr>
                <w:bCs/>
              </w:rPr>
              <w:t>Регистриране на кандидати за народни представители</w:t>
            </w:r>
            <w:r w:rsidRPr="009B266F">
              <w:rPr>
                <w:color w:val="333333"/>
              </w:rPr>
              <w:t xml:space="preserve"> </w:t>
            </w:r>
            <w:r w:rsidR="005450AD" w:rsidRPr="009B266F">
              <w:rPr>
                <w:color w:val="333333"/>
              </w:rPr>
              <w:t xml:space="preserve"> в Дванадесети многомандатен изборен район - Монтана при произвеждане на изборите за народни представители на 19 април 2026 г.</w:t>
            </w:r>
          </w:p>
          <w:p w14:paraId="2FF6EEF0" w14:textId="77777777" w:rsidR="00EB284D" w:rsidRPr="009B266F" w:rsidRDefault="00EB284D" w:rsidP="002118AD">
            <w:pPr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246" w14:textId="6FC697A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303FA" w:rsidRPr="007958A6" w14:paraId="2553129D" w14:textId="77777777" w:rsidTr="004D68D9">
        <w:trPr>
          <w:trHeight w:val="12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86F" w14:textId="7659FC26" w:rsidR="00E303FA" w:rsidRDefault="00E303FA" w:rsidP="00512E45">
            <w:pPr>
              <w:spacing w:after="0" w:line="240" w:lineRule="auto"/>
              <w:ind w:left="104" w:hanging="104"/>
              <w:jc w:val="center"/>
            </w:pPr>
            <w: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501F" w14:textId="77777777" w:rsidR="00E303FA" w:rsidRPr="00E303FA" w:rsidRDefault="00E303FA" w:rsidP="00E303FA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E303FA">
              <w:rPr>
                <w:color w:val="333333"/>
                <w:lang w:eastAsia="bg-BG"/>
              </w:rPr>
              <w:t>Определяне на отговорници по общини от членовете на РИК Монтана за територията на Дванадесети изборен район - Монтана при произвеждане на изборите за народни представители на 19 април 2026 г.</w:t>
            </w:r>
          </w:p>
          <w:p w14:paraId="30109AF1" w14:textId="77777777" w:rsidR="00E303FA" w:rsidRPr="003474C4" w:rsidRDefault="00E303FA" w:rsidP="005450AD">
            <w:pPr>
              <w:shd w:val="clear" w:color="auto" w:fill="FFFFFF"/>
              <w:spacing w:after="150" w:line="240" w:lineRule="auto"/>
              <w:jc w:val="both"/>
              <w:rPr>
                <w:bCs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E99E" w14:textId="13AB041B" w:rsidR="00E303FA" w:rsidRPr="007958A6" w:rsidRDefault="00E303FA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  <w:bookmarkStart w:id="0" w:name="_GoBack"/>
            <w:bookmarkEnd w:id="0"/>
          </w:p>
        </w:tc>
      </w:tr>
      <w:tr w:rsidR="00EB284D" w:rsidRPr="007958A6" w14:paraId="294BAEE0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7EE" w14:textId="168F2922" w:rsidR="00EB284D" w:rsidRPr="005450AD" w:rsidRDefault="00E303FA" w:rsidP="00512E45">
            <w:pPr>
              <w:spacing w:after="0" w:line="240" w:lineRule="auto"/>
              <w:ind w:left="104" w:hanging="104"/>
              <w:jc w:val="center"/>
            </w:pPr>
            <w:r>
              <w:t>3</w:t>
            </w:r>
            <w:r w:rsidR="005450AD" w:rsidRPr="005450AD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A22" w14:textId="631478DA" w:rsidR="00EB284D" w:rsidRPr="005450AD" w:rsidRDefault="005450AD" w:rsidP="00EB284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 w:rsidRPr="005450AD">
              <w:rPr>
                <w:color w:val="333333"/>
                <w:lang w:val="bg-BG"/>
              </w:rPr>
              <w:t>Разни.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792" w14:textId="30B50B2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9F035" w14:textId="77777777" w:rsidR="00540726" w:rsidRDefault="00540726" w:rsidP="00A02F2A">
      <w:pPr>
        <w:spacing w:after="0" w:line="240" w:lineRule="auto"/>
      </w:pPr>
      <w:r>
        <w:separator/>
      </w:r>
    </w:p>
  </w:endnote>
  <w:endnote w:type="continuationSeparator" w:id="0">
    <w:p w14:paraId="1ABBD363" w14:textId="77777777" w:rsidR="00540726" w:rsidRDefault="0054072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BCDB5" w14:textId="77777777" w:rsidR="00540726" w:rsidRDefault="00540726" w:rsidP="00A02F2A">
      <w:pPr>
        <w:spacing w:after="0" w:line="240" w:lineRule="auto"/>
      </w:pPr>
      <w:r>
        <w:separator/>
      </w:r>
    </w:p>
  </w:footnote>
  <w:footnote w:type="continuationSeparator" w:id="0">
    <w:p w14:paraId="6F79020F" w14:textId="77777777" w:rsidR="00540726" w:rsidRDefault="0054072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509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6D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2AA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8FB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530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84E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700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C4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1E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726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AD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4A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72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50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6F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68C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B4E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0D5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726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B01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3FA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1E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82D9-24EE-476C-A49B-2FA8413D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5</cp:revision>
  <cp:lastPrinted>2021-02-15T11:45:00Z</cp:lastPrinted>
  <dcterms:created xsi:type="dcterms:W3CDTF">2026-03-10T08:52:00Z</dcterms:created>
  <dcterms:modified xsi:type="dcterms:W3CDTF">2026-03-10T08:57:00Z</dcterms:modified>
</cp:coreProperties>
</file>