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6C" w:rsidRDefault="0089706C" w:rsidP="0089706C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11.07.2021 Г.</w:t>
      </w:r>
    </w:p>
    <w:p w:rsidR="0089706C" w:rsidRPr="00940771" w:rsidRDefault="0089706C" w:rsidP="0089706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9706C" w:rsidRPr="00940771" w:rsidRDefault="0089706C" w:rsidP="0089706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Заседа</w:t>
      </w:r>
      <w:r>
        <w:rPr>
          <w:rFonts w:ascii="Verdana" w:hAnsi="Verdana"/>
          <w:b/>
          <w:sz w:val="20"/>
          <w:szCs w:val="20"/>
        </w:rPr>
        <w:t>ние на РИК 12 на 26.05.2021 г.17:00</w:t>
      </w:r>
      <w:r w:rsidRPr="00940771">
        <w:rPr>
          <w:rFonts w:ascii="Verdana" w:hAnsi="Verdana"/>
          <w:b/>
          <w:sz w:val="20"/>
          <w:szCs w:val="20"/>
        </w:rPr>
        <w:t xml:space="preserve"> часа</w:t>
      </w:r>
    </w:p>
    <w:p w:rsidR="0089706C" w:rsidRPr="00940771" w:rsidRDefault="0089706C" w:rsidP="0089706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89706C" w:rsidRPr="00940771" w:rsidRDefault="0089706C" w:rsidP="0089706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Проект за дневен ред</w:t>
      </w:r>
    </w:p>
    <w:p w:rsidR="0089706C" w:rsidRPr="00940771" w:rsidRDefault="0089706C" w:rsidP="0089706C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89706C" w:rsidRPr="00940771" w:rsidRDefault="0089706C" w:rsidP="0089706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89706C" w:rsidRPr="00940771" w:rsidTr="000B2273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C" w:rsidRPr="00940771" w:rsidRDefault="0089706C" w:rsidP="000B227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C" w:rsidRPr="00940771" w:rsidRDefault="0089706C" w:rsidP="000B227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C" w:rsidRPr="00940771" w:rsidRDefault="0089706C" w:rsidP="000B227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89706C" w:rsidRPr="00940771" w:rsidTr="000B227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C" w:rsidRPr="007654B9" w:rsidRDefault="0089706C" w:rsidP="000B22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C" w:rsidRPr="00B863D8" w:rsidRDefault="0089706C" w:rsidP="000B2273">
            <w:pPr>
              <w:shd w:val="clear" w:color="auto" w:fill="FFFFFF"/>
              <w:spacing w:after="171" w:line="240" w:lineRule="auto"/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</w:pPr>
            <w:r w:rsidRPr="00B863D8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Формиране и утвърждаване на единните номера на избирателните секции, в Дванадесети изборен район – Монтана,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C" w:rsidRPr="007654B9" w:rsidRDefault="0089706C" w:rsidP="000B227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9706C" w:rsidRPr="00940771" w:rsidTr="000B227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C" w:rsidRPr="007654B9" w:rsidRDefault="0089706C" w:rsidP="000B22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C" w:rsidRPr="000174C0" w:rsidRDefault="0089706C" w:rsidP="000B2273">
            <w:pPr>
              <w:spacing w:after="171" w:line="240" w:lineRule="auto"/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</w:pPr>
            <w:r w:rsidRPr="00673569">
              <w:rPr>
                <w:rFonts w:ascii="Verdana" w:hAnsi="Verdana" w:cs="Helvetica"/>
                <w:color w:val="333333"/>
                <w:sz w:val="20"/>
                <w:szCs w:val="20"/>
              </w:rPr>
              <w:t>Подлежащите на вписване обстоятелства и реда за водене и поддържане на публичните регистри от районните избирателни комисии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C" w:rsidRDefault="0089706C" w:rsidP="000B227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9706C" w:rsidRPr="00940771" w:rsidTr="000B227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C" w:rsidRPr="007654B9" w:rsidRDefault="0089706C" w:rsidP="000B22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C" w:rsidRDefault="00B77763" w:rsidP="000B2273">
            <w:pPr>
              <w:spacing w:after="171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Определяне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на РИК за произвеждане на изборите за народни представители на 11 юли 2021 г.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C" w:rsidRDefault="0089706C" w:rsidP="000B227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77763" w:rsidRPr="00940771" w:rsidTr="000B227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63" w:rsidRDefault="00B77763" w:rsidP="000B22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63" w:rsidRDefault="00B77763" w:rsidP="000B2273">
            <w:pPr>
              <w:spacing w:after="171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63" w:rsidRDefault="00B77763" w:rsidP="000B227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0A7559" w:rsidRDefault="000A7559"/>
    <w:sectPr w:rsidR="000A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6C"/>
    <w:rsid w:val="000A7559"/>
    <w:rsid w:val="0089706C"/>
    <w:rsid w:val="00B77763"/>
    <w:rsid w:val="00B863D8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6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6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  Montana</cp:lastModifiedBy>
  <cp:revision>3</cp:revision>
  <dcterms:created xsi:type="dcterms:W3CDTF">2021-05-26T09:12:00Z</dcterms:created>
  <dcterms:modified xsi:type="dcterms:W3CDTF">2021-05-26T13:26:00Z</dcterms:modified>
</cp:coreProperties>
</file>