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F0" w:rsidRPr="00D51BEB" w:rsidRDefault="00D076F0" w:rsidP="00D076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eastAsia="bg-BG"/>
        </w:rPr>
      </w:pPr>
      <w:r w:rsidRPr="00D51BEB">
        <w:rPr>
          <w:rFonts w:ascii="Arial" w:eastAsia="Times New Roman" w:hAnsi="Arial" w:cs="Arial"/>
          <w:color w:val="333333"/>
          <w:sz w:val="36"/>
          <w:szCs w:val="36"/>
          <w:lang w:eastAsia="bg-BG"/>
        </w:rPr>
        <w:t>Районна избирателна комисия Монтана</w:t>
      </w:r>
    </w:p>
    <w:p w:rsidR="00D076F0" w:rsidRPr="00D51BEB" w:rsidRDefault="00282506" w:rsidP="00D076F0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sz w:val="36"/>
          <w:szCs w:val="36"/>
          <w:lang w:eastAsia="bg-BG"/>
        </w:rPr>
        <w:pict>
          <v:rect id="_x0000_i1025" style="width:369.2pt;height:0" o:hrpct="0" o:hralign="center" o:hrstd="t" o:hrnoshade="t" o:hr="t" fillcolor="black" stroked="f"/>
        </w:pict>
      </w:r>
    </w:p>
    <w:p w:rsidR="00D076F0" w:rsidRPr="00D51BEB" w:rsidRDefault="00B974E1" w:rsidP="00D076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РЕШЕНИЕ 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№ 205</w:t>
      </w:r>
      <w:r w:rsidR="00D076F0">
        <w:rPr>
          <w:rFonts w:ascii="Arial" w:eastAsia="Times New Roman" w:hAnsi="Arial" w:cs="Arial"/>
          <w:color w:val="333333"/>
          <w:sz w:val="36"/>
          <w:szCs w:val="36"/>
          <w:lang w:eastAsia="bg-BG"/>
        </w:rPr>
        <w:t>-ЕП</w:t>
      </w:r>
      <w:r w:rsidR="00D076F0"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Монтана, 25.05</w:t>
      </w:r>
      <w:r w:rsidR="00D076F0" w:rsidRPr="00D51BEB">
        <w:rPr>
          <w:rFonts w:ascii="Arial" w:eastAsia="Times New Roman" w:hAnsi="Arial" w:cs="Arial"/>
          <w:color w:val="333333"/>
          <w:sz w:val="36"/>
          <w:szCs w:val="36"/>
          <w:lang w:eastAsia="bg-BG"/>
        </w:rPr>
        <w:t>.2019</w:t>
      </w:r>
    </w:p>
    <w:p w:rsidR="00D076F0" w:rsidRPr="00A6670A" w:rsidRDefault="00D076F0" w:rsidP="00D076F0">
      <w:pPr>
        <w:spacing w:after="160" w:line="259" w:lineRule="auto"/>
        <w:ind w:firstLine="72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A6670A">
        <w:rPr>
          <w:rFonts w:ascii="Arial" w:hAnsi="Arial" w:cs="Arial"/>
          <w:sz w:val="20"/>
          <w:szCs w:val="20"/>
          <w:lang w:val="en-US"/>
        </w:rPr>
        <w:t>ОТНОСНО:</w:t>
      </w:r>
      <w:r w:rsidRPr="00A667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 w:rsidRPr="00A6670A">
        <w:rPr>
          <w:rFonts w:ascii="Arial" w:hAnsi="Arial" w:cs="Arial"/>
          <w:sz w:val="20"/>
          <w:szCs w:val="20"/>
        </w:rPr>
        <w:t xml:space="preserve">ромяна в състава на </w:t>
      </w:r>
      <w:r w:rsidRPr="00A6670A">
        <w:rPr>
          <w:rFonts w:ascii="Arial" w:hAnsi="Arial" w:cs="Arial"/>
          <w:sz w:val="20"/>
          <w:szCs w:val="20"/>
          <w:lang w:val="en-US"/>
        </w:rPr>
        <w:t>СИК</w:t>
      </w:r>
      <w:r>
        <w:rPr>
          <w:rFonts w:ascii="Arial" w:hAnsi="Arial" w:cs="Arial"/>
          <w:sz w:val="20"/>
          <w:szCs w:val="20"/>
        </w:rPr>
        <w:t xml:space="preserve"> в</w:t>
      </w:r>
      <w:r w:rsidRPr="00A6670A">
        <w:rPr>
          <w:rFonts w:ascii="Arial" w:hAnsi="Arial" w:cs="Arial"/>
          <w:sz w:val="20"/>
          <w:szCs w:val="20"/>
          <w:lang w:val="en-US"/>
        </w:rPr>
        <w:t xml:space="preserve"> </w:t>
      </w:r>
      <w:r w:rsidRPr="00A6670A">
        <w:rPr>
          <w:rFonts w:ascii="Arial" w:hAnsi="Arial" w:cs="Arial"/>
          <w:b/>
          <w:sz w:val="20"/>
          <w:szCs w:val="20"/>
          <w:lang w:val="en-US"/>
        </w:rPr>
        <w:t>Община</w:t>
      </w:r>
      <w:r w:rsidRPr="00A6670A">
        <w:rPr>
          <w:rFonts w:ascii="Arial" w:hAnsi="Arial" w:cs="Arial"/>
          <w:b/>
          <w:sz w:val="20"/>
          <w:szCs w:val="20"/>
        </w:rPr>
        <w:t xml:space="preserve"> </w:t>
      </w:r>
      <w:r w:rsidR="00B974E1">
        <w:rPr>
          <w:rFonts w:ascii="Arial" w:hAnsi="Arial" w:cs="Arial"/>
          <w:b/>
          <w:sz w:val="20"/>
          <w:szCs w:val="20"/>
        </w:rPr>
        <w:t>Бойчиновци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670A">
        <w:rPr>
          <w:rFonts w:ascii="Arial" w:hAnsi="Arial" w:cs="Arial"/>
          <w:sz w:val="20"/>
          <w:szCs w:val="20"/>
        </w:rPr>
        <w:t>обл. Монтана</w:t>
      </w:r>
      <w:r w:rsidRPr="00A6670A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A6670A">
        <w:rPr>
          <w:rFonts w:ascii="Arial" w:hAnsi="Arial" w:cs="Arial"/>
          <w:sz w:val="20"/>
          <w:szCs w:val="20"/>
        </w:rPr>
        <w:t>за произвеждане на изборите за членове на Европейския парламент от Република България на 26 май 2019 г.</w:t>
      </w:r>
      <w:r w:rsidRPr="00A6670A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D076F0" w:rsidRDefault="00D076F0" w:rsidP="00D076F0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color w:val="333333"/>
          <w:sz w:val="20"/>
          <w:szCs w:val="20"/>
        </w:rPr>
        <w:t xml:space="preserve"> Постъпило </w:t>
      </w:r>
      <w:r w:rsidR="00B974E1">
        <w:rPr>
          <w:rFonts w:ascii="Arial" w:eastAsia="Times New Roman" w:hAnsi="Arial" w:cs="Arial"/>
          <w:b/>
          <w:color w:val="333333"/>
          <w:sz w:val="20"/>
          <w:szCs w:val="20"/>
        </w:rPr>
        <w:t>е заявление  в РИК с вх. № 324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 xml:space="preserve"> от 25.05</w:t>
      </w:r>
      <w:r w:rsidRPr="0054546E">
        <w:rPr>
          <w:rFonts w:ascii="Arial" w:eastAsia="Times New Roman" w:hAnsi="Arial" w:cs="Arial"/>
          <w:b/>
          <w:color w:val="333333"/>
          <w:sz w:val="20"/>
          <w:szCs w:val="20"/>
        </w:rPr>
        <w:t>.2019 г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 xml:space="preserve">. от </w:t>
      </w:r>
      <w:r w:rsidR="00B974E1">
        <w:rPr>
          <w:rFonts w:ascii="Arial" w:eastAsia="Times New Roman" w:hAnsi="Arial" w:cs="Arial"/>
          <w:color w:val="333333"/>
          <w:sz w:val="20"/>
          <w:szCs w:val="20"/>
        </w:rPr>
        <w:t>Таня Георгиева Петрова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– /упълномощен и преупълномощен/ представител на </w:t>
      </w:r>
      <w:r w:rsidR="00B974E1">
        <w:rPr>
          <w:rFonts w:ascii="Arial" w:eastAsia="Times New Roman" w:hAnsi="Arial" w:cs="Arial"/>
          <w:color w:val="333333"/>
          <w:sz w:val="20"/>
          <w:szCs w:val="20"/>
        </w:rPr>
        <w:t>ПП „ ГЕРБ „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 xml:space="preserve"> за промяна в състава на СИК в 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 xml:space="preserve">Община </w:t>
      </w:r>
      <w:r w:rsidR="00B974E1">
        <w:rPr>
          <w:rFonts w:ascii="Arial" w:hAnsi="Arial" w:cs="Arial"/>
          <w:b/>
          <w:sz w:val="20"/>
          <w:szCs w:val="20"/>
        </w:rPr>
        <w:t>Бойчиновци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 xml:space="preserve">. Предлагат се да се извършат замени в </w:t>
      </w:r>
      <w:r>
        <w:rPr>
          <w:rFonts w:ascii="Arial" w:eastAsia="Times New Roman" w:hAnsi="Arial" w:cs="Arial"/>
          <w:color w:val="333333"/>
          <w:sz w:val="20"/>
          <w:szCs w:val="20"/>
        </w:rPr>
        <w:t>г</w:t>
      </w:r>
      <w:r w:rsidR="00151CB6">
        <w:rPr>
          <w:rFonts w:ascii="Arial" w:eastAsia="Times New Roman" w:hAnsi="Arial" w:cs="Arial"/>
          <w:color w:val="333333"/>
          <w:sz w:val="20"/>
          <w:szCs w:val="20"/>
        </w:rPr>
        <w:t>р. Бойчиновци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r w:rsidR="00151CB6">
        <w:rPr>
          <w:rFonts w:ascii="Arial" w:eastAsia="Times New Roman" w:hAnsi="Arial" w:cs="Arial"/>
          <w:b/>
          <w:color w:val="333333"/>
          <w:sz w:val="20"/>
          <w:szCs w:val="20"/>
        </w:rPr>
        <w:t>СИК № 1204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>000</w:t>
      </w:r>
      <w:r w:rsidR="00151CB6">
        <w:rPr>
          <w:rFonts w:ascii="Arial" w:eastAsia="Times New Roman" w:hAnsi="Arial" w:cs="Arial"/>
          <w:b/>
          <w:color w:val="333333"/>
          <w:sz w:val="20"/>
          <w:szCs w:val="20"/>
        </w:rPr>
        <w:t>02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 xml:space="preserve"> на мястото на</w:t>
      </w:r>
      <w:r w:rsidR="00151CB6">
        <w:rPr>
          <w:rFonts w:ascii="Arial" w:eastAsia="Times New Roman" w:hAnsi="Arial" w:cs="Arial"/>
          <w:color w:val="333333"/>
          <w:sz w:val="20"/>
          <w:szCs w:val="20"/>
        </w:rPr>
        <w:t xml:space="preserve"> Стела Иванова Георгиева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, ЕГН  , член,  да бъде назначен </w:t>
      </w:r>
      <w:r w:rsidR="00151CB6">
        <w:rPr>
          <w:rFonts w:ascii="Arial" w:eastAsia="Times New Roman" w:hAnsi="Arial" w:cs="Arial"/>
          <w:color w:val="333333"/>
          <w:sz w:val="20"/>
          <w:szCs w:val="20"/>
        </w:rPr>
        <w:t xml:space="preserve">Албена </w:t>
      </w:r>
      <w:proofErr w:type="spellStart"/>
      <w:r w:rsidR="00151CB6">
        <w:rPr>
          <w:rFonts w:ascii="Arial" w:eastAsia="Times New Roman" w:hAnsi="Arial" w:cs="Arial"/>
          <w:color w:val="333333"/>
          <w:sz w:val="20"/>
          <w:szCs w:val="20"/>
        </w:rPr>
        <w:t>Юлианова</w:t>
      </w:r>
      <w:proofErr w:type="spellEnd"/>
      <w:r w:rsidR="00151CB6">
        <w:rPr>
          <w:rFonts w:ascii="Arial" w:eastAsia="Times New Roman" w:hAnsi="Arial" w:cs="Arial"/>
          <w:color w:val="333333"/>
          <w:sz w:val="20"/>
          <w:szCs w:val="20"/>
        </w:rPr>
        <w:t xml:space="preserve"> Йорданова</w:t>
      </w:r>
      <w:r>
        <w:rPr>
          <w:rFonts w:ascii="Arial" w:eastAsia="Times New Roman" w:hAnsi="Arial" w:cs="Arial"/>
          <w:color w:val="333333"/>
          <w:sz w:val="20"/>
          <w:szCs w:val="20"/>
        </w:rPr>
        <w:t>, ЕГН</w:t>
      </w:r>
      <w:r w:rsidR="00286E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151CB6">
        <w:rPr>
          <w:rFonts w:ascii="Arial" w:eastAsia="Times New Roman" w:hAnsi="Arial" w:cs="Arial"/>
          <w:color w:val="333333"/>
          <w:sz w:val="20"/>
          <w:szCs w:val="20"/>
        </w:rPr>
        <w:t xml:space="preserve">, член; </w:t>
      </w:r>
      <w:r w:rsidR="00151CB6">
        <w:rPr>
          <w:rFonts w:ascii="Arial" w:eastAsia="Times New Roman" w:hAnsi="Arial" w:cs="Arial"/>
          <w:color w:val="333333"/>
          <w:sz w:val="20"/>
          <w:szCs w:val="20"/>
        </w:rPr>
        <w:t xml:space="preserve">в </w:t>
      </w:r>
      <w:r w:rsidR="00151CB6">
        <w:rPr>
          <w:rFonts w:ascii="Arial" w:eastAsia="Times New Roman" w:hAnsi="Arial" w:cs="Arial"/>
          <w:b/>
          <w:color w:val="333333"/>
          <w:sz w:val="20"/>
          <w:szCs w:val="20"/>
        </w:rPr>
        <w:t>СИК № 1204000</w:t>
      </w:r>
      <w:r w:rsidR="00151CB6">
        <w:rPr>
          <w:rFonts w:ascii="Arial" w:eastAsia="Times New Roman" w:hAnsi="Arial" w:cs="Arial"/>
          <w:b/>
          <w:color w:val="333333"/>
          <w:sz w:val="20"/>
          <w:szCs w:val="20"/>
        </w:rPr>
        <w:t xml:space="preserve">01 </w:t>
      </w:r>
      <w:r w:rsidR="00151CB6" w:rsidRPr="00151CB6">
        <w:rPr>
          <w:rFonts w:ascii="Arial" w:eastAsia="Times New Roman" w:hAnsi="Arial" w:cs="Arial"/>
          <w:color w:val="333333"/>
          <w:sz w:val="20"/>
          <w:szCs w:val="20"/>
        </w:rPr>
        <w:t>на мястото на Албена</w:t>
      </w:r>
      <w:r w:rsidR="00151CB6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</w:t>
      </w:r>
      <w:proofErr w:type="spellStart"/>
      <w:r w:rsidR="00151CB6" w:rsidRPr="00151CB6">
        <w:rPr>
          <w:rFonts w:ascii="Arial" w:eastAsia="Times New Roman" w:hAnsi="Arial" w:cs="Arial"/>
          <w:color w:val="333333"/>
          <w:sz w:val="20"/>
          <w:szCs w:val="20"/>
        </w:rPr>
        <w:t>Юлианова</w:t>
      </w:r>
      <w:proofErr w:type="spellEnd"/>
      <w:r w:rsidR="00151CB6" w:rsidRPr="00151CB6">
        <w:rPr>
          <w:rFonts w:ascii="Arial" w:eastAsia="Times New Roman" w:hAnsi="Arial" w:cs="Arial"/>
          <w:color w:val="333333"/>
          <w:sz w:val="20"/>
          <w:szCs w:val="20"/>
        </w:rPr>
        <w:t xml:space="preserve"> Йорданова</w:t>
      </w:r>
      <w:r w:rsidR="007E7689">
        <w:rPr>
          <w:rFonts w:ascii="Arial" w:eastAsia="Times New Roman" w:hAnsi="Arial" w:cs="Arial"/>
          <w:color w:val="333333"/>
          <w:sz w:val="20"/>
          <w:szCs w:val="20"/>
        </w:rPr>
        <w:t>, ЕГН</w:t>
      </w:r>
      <w:r w:rsidR="00151CB6">
        <w:rPr>
          <w:rFonts w:ascii="Arial" w:eastAsia="Times New Roman" w:hAnsi="Arial" w:cs="Arial"/>
          <w:color w:val="333333"/>
          <w:sz w:val="20"/>
          <w:szCs w:val="20"/>
        </w:rPr>
        <w:t>, член, да бъде назначена Стела И</w:t>
      </w:r>
      <w:r w:rsidR="007E7689">
        <w:rPr>
          <w:rFonts w:ascii="Arial" w:eastAsia="Times New Roman" w:hAnsi="Arial" w:cs="Arial"/>
          <w:color w:val="333333"/>
          <w:sz w:val="20"/>
          <w:szCs w:val="20"/>
        </w:rPr>
        <w:t>ванова Георгиева, ЕГН</w:t>
      </w:r>
      <w:r w:rsidR="00151CB6">
        <w:rPr>
          <w:rFonts w:ascii="Arial" w:eastAsia="Times New Roman" w:hAnsi="Arial" w:cs="Arial"/>
          <w:color w:val="333333"/>
          <w:sz w:val="20"/>
          <w:szCs w:val="20"/>
        </w:rPr>
        <w:t>, член.</w:t>
      </w:r>
    </w:p>
    <w:p w:rsidR="00D076F0" w:rsidRPr="00A6670A" w:rsidRDefault="00D076F0" w:rsidP="00D076F0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D076F0" w:rsidRPr="005966F9" w:rsidRDefault="00D076F0" w:rsidP="00D076F0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color w:val="333333"/>
          <w:sz w:val="20"/>
          <w:szCs w:val="20"/>
        </w:rPr>
        <w:t>Към предложението са приложени: заявление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151CB6">
        <w:rPr>
          <w:rFonts w:ascii="Arial" w:eastAsia="Times New Roman" w:hAnsi="Arial" w:cs="Arial"/>
          <w:b/>
          <w:color w:val="333333"/>
          <w:sz w:val="20"/>
          <w:szCs w:val="20"/>
        </w:rPr>
        <w:t>с вх. № 324</w:t>
      </w:r>
      <w:r w:rsidRPr="0054546E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от 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>25.05</w:t>
      </w:r>
      <w:r w:rsidRPr="0054546E">
        <w:rPr>
          <w:rFonts w:ascii="Arial" w:eastAsia="Times New Roman" w:hAnsi="Arial" w:cs="Arial"/>
          <w:b/>
          <w:color w:val="333333"/>
          <w:sz w:val="20"/>
          <w:szCs w:val="20"/>
        </w:rPr>
        <w:t>.2019 г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>, копие от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пълномощни – 2 бр.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>
        <w:rPr>
          <w:rFonts w:ascii="Arial" w:eastAsia="Times New Roman" w:hAnsi="Arial" w:cs="Arial"/>
          <w:color w:val="333333"/>
          <w:sz w:val="20"/>
          <w:szCs w:val="20"/>
        </w:rPr>
        <w:t>заявление и декларация от замествания заместник.</w:t>
      </w:r>
    </w:p>
    <w:p w:rsidR="00D076F0" w:rsidRDefault="00D076F0" w:rsidP="00D076F0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6670A">
        <w:rPr>
          <w:rFonts w:ascii="Arial" w:hAnsi="Arial" w:cs="Arial"/>
          <w:sz w:val="20"/>
          <w:szCs w:val="20"/>
        </w:rPr>
        <w:t>Предвид изложеното и на основание чл. 72 ал. 1 т. 4</w:t>
      </w:r>
      <w:r>
        <w:rPr>
          <w:rFonts w:ascii="Arial" w:hAnsi="Arial" w:cs="Arial"/>
          <w:sz w:val="20"/>
          <w:szCs w:val="20"/>
        </w:rPr>
        <w:t xml:space="preserve"> и т. 5</w:t>
      </w:r>
      <w:r w:rsidRPr="00A6670A">
        <w:rPr>
          <w:rFonts w:ascii="Arial" w:hAnsi="Arial" w:cs="Arial"/>
          <w:sz w:val="20"/>
          <w:szCs w:val="20"/>
        </w:rPr>
        <w:t xml:space="preserve"> от ИК, </w:t>
      </w:r>
      <w:r>
        <w:rPr>
          <w:rFonts w:ascii="Arial" w:hAnsi="Arial" w:cs="Arial"/>
          <w:sz w:val="20"/>
          <w:szCs w:val="20"/>
        </w:rPr>
        <w:t xml:space="preserve">чл. 96 от ИК и във връзка с </w:t>
      </w:r>
      <w:r w:rsidRPr="00A6670A">
        <w:rPr>
          <w:rFonts w:ascii="Arial" w:hAnsi="Arial" w:cs="Arial"/>
          <w:sz w:val="20"/>
          <w:szCs w:val="20"/>
        </w:rPr>
        <w:t xml:space="preserve"> Решение № 37 – ЕП от 23.04.2019 г. на РИК – Монтана, Районна избирателна комисия,</w:t>
      </w:r>
      <w:r w:rsidRPr="005966F9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D076F0" w:rsidRPr="00A6670A" w:rsidRDefault="00D076F0" w:rsidP="00D076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>Р Е Ш И:</w:t>
      </w:r>
    </w:p>
    <w:p w:rsidR="00D076F0" w:rsidRPr="00A6670A" w:rsidRDefault="00D076F0" w:rsidP="00D076F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D076F0" w:rsidRDefault="00D076F0" w:rsidP="00D076F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ДОПУСКА ЗАМЯНА </w:t>
      </w:r>
      <w:r>
        <w:rPr>
          <w:rFonts w:ascii="Arial" w:eastAsia="Times New Roman" w:hAnsi="Arial" w:cs="Arial"/>
          <w:bCs/>
          <w:color w:val="333333"/>
          <w:sz w:val="20"/>
          <w:szCs w:val="20"/>
        </w:rPr>
        <w:t>в със</w:t>
      </w:r>
      <w:r w:rsidRPr="004F2994">
        <w:rPr>
          <w:rFonts w:ascii="Arial" w:eastAsia="Times New Roman" w:hAnsi="Arial" w:cs="Arial"/>
          <w:bCs/>
          <w:color w:val="333333"/>
          <w:sz w:val="20"/>
          <w:szCs w:val="20"/>
        </w:rPr>
        <w:t>тава на СИК  в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Община</w:t>
      </w:r>
      <w:r w:rsidRPr="003A0BC8">
        <w:rPr>
          <w:rFonts w:ascii="Arial" w:hAnsi="Arial" w:cs="Arial"/>
          <w:b/>
          <w:sz w:val="20"/>
          <w:szCs w:val="20"/>
        </w:rPr>
        <w:t xml:space="preserve"> </w:t>
      </w:r>
      <w:r w:rsidR="00B974E1">
        <w:rPr>
          <w:rFonts w:ascii="Arial" w:hAnsi="Arial" w:cs="Arial"/>
          <w:b/>
          <w:sz w:val="20"/>
          <w:szCs w:val="20"/>
        </w:rPr>
        <w:t>Бойчиновци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, </w:t>
      </w:r>
      <w:r w:rsidRPr="004F2994">
        <w:rPr>
          <w:rFonts w:ascii="Arial" w:eastAsia="Times New Roman" w:hAnsi="Arial" w:cs="Arial"/>
          <w:bCs/>
          <w:color w:val="333333"/>
          <w:sz w:val="20"/>
          <w:szCs w:val="20"/>
        </w:rPr>
        <w:t>както следва:</w:t>
      </w:r>
    </w:p>
    <w:p w:rsidR="003259FE" w:rsidRDefault="00D076F0" w:rsidP="00D076F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В</w:t>
      </w:r>
      <w:r w:rsidRPr="005A1923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151CB6">
        <w:rPr>
          <w:rFonts w:ascii="Arial" w:eastAsia="Times New Roman" w:hAnsi="Arial" w:cs="Arial"/>
          <w:color w:val="333333"/>
          <w:sz w:val="20"/>
          <w:szCs w:val="20"/>
        </w:rPr>
        <w:t>гр. Бойчиновци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r w:rsidR="00151CB6">
        <w:rPr>
          <w:rFonts w:ascii="Arial" w:eastAsia="Times New Roman" w:hAnsi="Arial" w:cs="Arial"/>
          <w:b/>
          <w:color w:val="333333"/>
          <w:sz w:val="20"/>
          <w:szCs w:val="20"/>
        </w:rPr>
        <w:t>СИК № 120400002</w:t>
      </w:r>
      <w:r w:rsidR="00151CB6" w:rsidRPr="00A6670A">
        <w:rPr>
          <w:rFonts w:ascii="Arial" w:eastAsia="Times New Roman" w:hAnsi="Arial" w:cs="Arial"/>
          <w:color w:val="333333"/>
          <w:sz w:val="20"/>
          <w:szCs w:val="20"/>
        </w:rPr>
        <w:t xml:space="preserve"> на мястото на</w:t>
      </w:r>
      <w:r w:rsidR="00151CB6">
        <w:rPr>
          <w:rFonts w:ascii="Arial" w:eastAsia="Times New Roman" w:hAnsi="Arial" w:cs="Arial"/>
          <w:color w:val="333333"/>
          <w:sz w:val="20"/>
          <w:szCs w:val="20"/>
        </w:rPr>
        <w:t xml:space="preserve"> Стела Иванова Георгиева</w:t>
      </w:r>
      <w:r w:rsidR="007E7689">
        <w:rPr>
          <w:rFonts w:ascii="Arial" w:eastAsia="Times New Roman" w:hAnsi="Arial" w:cs="Arial"/>
          <w:color w:val="333333"/>
          <w:sz w:val="20"/>
          <w:szCs w:val="20"/>
        </w:rPr>
        <w:t>, ЕГН</w:t>
      </w:r>
      <w:r w:rsidR="00151CB6">
        <w:rPr>
          <w:rFonts w:ascii="Arial" w:eastAsia="Times New Roman" w:hAnsi="Arial" w:cs="Arial"/>
          <w:color w:val="333333"/>
          <w:sz w:val="20"/>
          <w:szCs w:val="20"/>
        </w:rPr>
        <w:t>, член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,  НАЗНАЧАВА </w:t>
      </w:r>
      <w:r w:rsidR="00151CB6">
        <w:rPr>
          <w:rFonts w:ascii="Arial" w:eastAsia="Times New Roman" w:hAnsi="Arial" w:cs="Arial"/>
          <w:color w:val="333333"/>
          <w:sz w:val="20"/>
          <w:szCs w:val="20"/>
        </w:rPr>
        <w:t xml:space="preserve">Албена </w:t>
      </w:r>
      <w:proofErr w:type="spellStart"/>
      <w:r w:rsidR="00151CB6">
        <w:rPr>
          <w:rFonts w:ascii="Arial" w:eastAsia="Times New Roman" w:hAnsi="Arial" w:cs="Arial"/>
          <w:color w:val="333333"/>
          <w:sz w:val="20"/>
          <w:szCs w:val="20"/>
        </w:rPr>
        <w:t>Юлианова</w:t>
      </w:r>
      <w:proofErr w:type="spellEnd"/>
      <w:r w:rsidR="00151CB6">
        <w:rPr>
          <w:rFonts w:ascii="Arial" w:eastAsia="Times New Roman" w:hAnsi="Arial" w:cs="Arial"/>
          <w:color w:val="333333"/>
          <w:sz w:val="20"/>
          <w:szCs w:val="20"/>
        </w:rPr>
        <w:t xml:space="preserve"> Йорданова, ЕГН , член</w:t>
      </w:r>
      <w:r w:rsidR="003259FE">
        <w:rPr>
          <w:rFonts w:ascii="Arial" w:eastAsia="Times New Roman" w:hAnsi="Arial" w:cs="Arial"/>
          <w:color w:val="333333"/>
          <w:sz w:val="20"/>
          <w:szCs w:val="20"/>
        </w:rPr>
        <w:t>;</w:t>
      </w:r>
    </w:p>
    <w:p w:rsidR="003259FE" w:rsidRDefault="00D076F0" w:rsidP="003259FE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3259FE">
        <w:rPr>
          <w:rFonts w:ascii="Arial" w:eastAsia="Times New Roman" w:hAnsi="Arial" w:cs="Arial"/>
          <w:color w:val="333333"/>
          <w:sz w:val="20"/>
          <w:szCs w:val="20"/>
        </w:rPr>
        <w:t>В</w:t>
      </w:r>
      <w:r w:rsidR="003259FE" w:rsidRPr="005A1923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3259FE">
        <w:rPr>
          <w:rFonts w:ascii="Arial" w:eastAsia="Times New Roman" w:hAnsi="Arial" w:cs="Arial"/>
          <w:color w:val="333333"/>
          <w:sz w:val="20"/>
          <w:szCs w:val="20"/>
        </w:rPr>
        <w:t>гр. Бойчиновци</w:t>
      </w:r>
      <w:r w:rsidR="003259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3259FE" w:rsidRPr="003259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3259FE">
        <w:rPr>
          <w:rFonts w:ascii="Arial" w:eastAsia="Times New Roman" w:hAnsi="Arial" w:cs="Arial"/>
          <w:color w:val="333333"/>
          <w:sz w:val="20"/>
          <w:szCs w:val="20"/>
        </w:rPr>
        <w:t>в</w:t>
      </w:r>
      <w:proofErr w:type="spellEnd"/>
      <w:r w:rsidR="003259F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3259FE">
        <w:rPr>
          <w:rFonts w:ascii="Arial" w:eastAsia="Times New Roman" w:hAnsi="Arial" w:cs="Arial"/>
          <w:b/>
          <w:color w:val="333333"/>
          <w:sz w:val="20"/>
          <w:szCs w:val="20"/>
        </w:rPr>
        <w:t xml:space="preserve">СИК № 120400001 </w:t>
      </w:r>
      <w:r w:rsidR="003259FE" w:rsidRPr="00151CB6">
        <w:rPr>
          <w:rFonts w:ascii="Arial" w:eastAsia="Times New Roman" w:hAnsi="Arial" w:cs="Arial"/>
          <w:color w:val="333333"/>
          <w:sz w:val="20"/>
          <w:szCs w:val="20"/>
        </w:rPr>
        <w:t>на мястото на Албена</w:t>
      </w:r>
      <w:r w:rsidR="003259FE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</w:t>
      </w:r>
      <w:proofErr w:type="spellStart"/>
      <w:r w:rsidR="003259FE" w:rsidRPr="00151CB6">
        <w:rPr>
          <w:rFonts w:ascii="Arial" w:eastAsia="Times New Roman" w:hAnsi="Arial" w:cs="Arial"/>
          <w:color w:val="333333"/>
          <w:sz w:val="20"/>
          <w:szCs w:val="20"/>
        </w:rPr>
        <w:t>Юлианова</w:t>
      </w:r>
      <w:proofErr w:type="spellEnd"/>
      <w:r w:rsidR="003259FE" w:rsidRPr="00151CB6">
        <w:rPr>
          <w:rFonts w:ascii="Arial" w:eastAsia="Times New Roman" w:hAnsi="Arial" w:cs="Arial"/>
          <w:color w:val="333333"/>
          <w:sz w:val="20"/>
          <w:szCs w:val="20"/>
        </w:rPr>
        <w:t xml:space="preserve"> Йорданова</w:t>
      </w:r>
      <w:r w:rsidR="007E7689">
        <w:rPr>
          <w:rFonts w:ascii="Arial" w:eastAsia="Times New Roman" w:hAnsi="Arial" w:cs="Arial"/>
          <w:color w:val="333333"/>
          <w:sz w:val="20"/>
          <w:szCs w:val="20"/>
        </w:rPr>
        <w:t>, ЕГН</w:t>
      </w:r>
      <w:r w:rsidR="003259FE">
        <w:rPr>
          <w:rFonts w:ascii="Arial" w:eastAsia="Times New Roman" w:hAnsi="Arial" w:cs="Arial"/>
          <w:color w:val="333333"/>
          <w:sz w:val="20"/>
          <w:szCs w:val="20"/>
        </w:rPr>
        <w:t>, член,</w:t>
      </w:r>
      <w:r w:rsidR="003259FE">
        <w:rPr>
          <w:rFonts w:ascii="Arial" w:eastAsia="Times New Roman" w:hAnsi="Arial" w:cs="Arial"/>
          <w:color w:val="333333"/>
          <w:sz w:val="20"/>
          <w:szCs w:val="20"/>
        </w:rPr>
        <w:t xml:space="preserve"> НАЗНАЧАВА </w:t>
      </w:r>
      <w:r w:rsidR="003259FE">
        <w:rPr>
          <w:rFonts w:ascii="Arial" w:eastAsia="Times New Roman" w:hAnsi="Arial" w:cs="Arial"/>
          <w:color w:val="333333"/>
          <w:sz w:val="20"/>
          <w:szCs w:val="20"/>
        </w:rPr>
        <w:t xml:space="preserve">Стела Иванова </w:t>
      </w:r>
      <w:r w:rsidR="003259FE">
        <w:rPr>
          <w:rFonts w:ascii="Arial" w:eastAsia="Times New Roman" w:hAnsi="Arial" w:cs="Arial"/>
          <w:color w:val="333333"/>
          <w:sz w:val="20"/>
          <w:szCs w:val="20"/>
        </w:rPr>
        <w:t>Геор</w:t>
      </w:r>
      <w:r w:rsidR="007E7689">
        <w:rPr>
          <w:rFonts w:ascii="Arial" w:eastAsia="Times New Roman" w:hAnsi="Arial" w:cs="Arial"/>
          <w:color w:val="333333"/>
          <w:sz w:val="20"/>
          <w:szCs w:val="20"/>
        </w:rPr>
        <w:t>гиева, ЕГН, член</w:t>
      </w:r>
      <w:r w:rsidR="003259FE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D076F0" w:rsidRPr="00A6670A" w:rsidRDefault="00D076F0" w:rsidP="00D076F0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           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>Да се издадат удостоверения за направените промени.</w:t>
      </w:r>
      <w:r w:rsidRPr="00A6670A">
        <w:rPr>
          <w:rFonts w:ascii="Arial" w:hAnsi="Arial" w:cs="Arial"/>
          <w:sz w:val="20"/>
          <w:szCs w:val="20"/>
        </w:rPr>
        <w:t xml:space="preserve"> </w:t>
      </w:r>
    </w:p>
    <w:p w:rsidR="00D076F0" w:rsidRPr="00A6670A" w:rsidRDefault="00D076F0" w:rsidP="00D076F0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val="en-US" w:eastAsia="bg-BG"/>
        </w:rPr>
      </w:pPr>
      <w:r w:rsidRPr="00A6670A">
        <w:rPr>
          <w:rFonts w:ascii="Arial" w:hAnsi="Arial" w:cs="Arial"/>
          <w:sz w:val="20"/>
          <w:szCs w:val="20"/>
        </w:rPr>
        <w:t xml:space="preserve">Настоящото решение е обявено по реда на чл. 72, ал.2 от ИК и същото може да се обжалва в тридневен срок от обявяването му пред ЦИК.  </w:t>
      </w:r>
    </w:p>
    <w:p w:rsidR="00D076F0" w:rsidRPr="00A6670A" w:rsidRDefault="00D076F0" w:rsidP="00D076F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A6670A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 </w:t>
      </w:r>
    </w:p>
    <w:p w:rsidR="00D076F0" w:rsidRPr="00A6670A" w:rsidRDefault="00D076F0" w:rsidP="00D076F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Председател: </w:t>
      </w:r>
    </w:p>
    <w:p w:rsidR="00D076F0" w:rsidRPr="00A6670A" w:rsidRDefault="00D076F0" w:rsidP="00D076F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>                /Валери Димитров/</w:t>
      </w:r>
    </w:p>
    <w:p w:rsidR="00D076F0" w:rsidRPr="00A6670A" w:rsidRDefault="00D076F0" w:rsidP="00D076F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Секретар: </w:t>
      </w:r>
    </w:p>
    <w:p w:rsidR="00D076F0" w:rsidRPr="00A6670A" w:rsidRDefault="00D076F0" w:rsidP="00D076F0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FFFFFF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>            /Галина Младенова/</w:t>
      </w:r>
      <w:r w:rsidRPr="00A6670A">
        <w:rPr>
          <w:rFonts w:ascii="Arial" w:hAnsi="Arial" w:cs="Arial"/>
          <w:color w:val="FFFFFF"/>
          <w:sz w:val="20"/>
          <w:szCs w:val="20"/>
        </w:rPr>
        <w:t>явено на:…………………….</w:t>
      </w:r>
      <w:r w:rsidRPr="00A6670A">
        <w:rPr>
          <w:rFonts w:ascii="Arial" w:hAnsi="Arial" w:cs="Arial"/>
          <w:color w:val="FFFFFF"/>
          <w:sz w:val="20"/>
          <w:szCs w:val="20"/>
        </w:rPr>
        <w:tab/>
        <w:t>1.</w:t>
      </w:r>
      <w:r w:rsidRPr="00A6670A">
        <w:rPr>
          <w:rFonts w:ascii="Arial" w:hAnsi="Arial" w:cs="Arial"/>
          <w:color w:val="FFFFFF"/>
          <w:sz w:val="20"/>
          <w:szCs w:val="20"/>
        </w:rPr>
        <w:tab/>
      </w:r>
      <w:r w:rsidRPr="00A6670A">
        <w:rPr>
          <w:rFonts w:ascii="Arial" w:hAnsi="Arial" w:cs="Arial"/>
          <w:color w:val="FFFFFF"/>
          <w:sz w:val="20"/>
          <w:szCs w:val="20"/>
        </w:rPr>
        <w:tab/>
      </w:r>
      <w:r w:rsidRPr="00A6670A">
        <w:rPr>
          <w:rFonts w:ascii="Arial" w:hAnsi="Arial" w:cs="Arial"/>
          <w:color w:val="FFFFFF"/>
          <w:sz w:val="20"/>
          <w:szCs w:val="20"/>
        </w:rPr>
        <w:tab/>
      </w:r>
      <w:r w:rsidRPr="00A6670A">
        <w:rPr>
          <w:rFonts w:ascii="Arial" w:hAnsi="Arial" w:cs="Arial"/>
          <w:color w:val="FFFFFF"/>
          <w:sz w:val="20"/>
          <w:szCs w:val="20"/>
        </w:rPr>
        <w:tab/>
        <w:t>2.</w:t>
      </w:r>
    </w:p>
    <w:p w:rsidR="00D076F0" w:rsidRPr="00694857" w:rsidRDefault="00D076F0" w:rsidP="00D076F0">
      <w:pPr>
        <w:jc w:val="both"/>
        <w:rPr>
          <w:rFonts w:ascii="Arial" w:hAnsi="Arial" w:cs="Arial"/>
          <w:color w:val="FFFFFF" w:themeColor="background1"/>
          <w:sz w:val="16"/>
          <w:szCs w:val="16"/>
        </w:rPr>
      </w:pPr>
      <w:r w:rsidRPr="00694857">
        <w:rPr>
          <w:rFonts w:ascii="Arial" w:hAnsi="Arial" w:cs="Arial"/>
          <w:color w:val="FFFFFF" w:themeColor="background1"/>
          <w:sz w:val="16"/>
          <w:szCs w:val="16"/>
        </w:rPr>
        <w:t>Обявено на…….</w:t>
      </w:r>
      <w:r w:rsidRPr="00694857">
        <w:rPr>
          <w:rFonts w:ascii="Arial" w:hAnsi="Arial" w:cs="Arial"/>
          <w:color w:val="FFFFFF" w:themeColor="background1"/>
          <w:sz w:val="16"/>
          <w:szCs w:val="16"/>
        </w:rPr>
        <w:tab/>
        <w:t>1.</w:t>
      </w:r>
      <w:r w:rsidRPr="00694857">
        <w:rPr>
          <w:rFonts w:ascii="Arial" w:hAnsi="Arial" w:cs="Arial"/>
          <w:color w:val="FFFFFF" w:themeColor="background1"/>
          <w:sz w:val="16"/>
          <w:szCs w:val="16"/>
        </w:rPr>
        <w:tab/>
      </w:r>
      <w:r w:rsidRPr="00694857">
        <w:rPr>
          <w:rFonts w:ascii="Arial" w:hAnsi="Arial" w:cs="Arial"/>
          <w:color w:val="FFFFFF" w:themeColor="background1"/>
          <w:sz w:val="16"/>
          <w:szCs w:val="16"/>
        </w:rPr>
        <w:tab/>
      </w:r>
      <w:r w:rsidRPr="00694857">
        <w:rPr>
          <w:rFonts w:ascii="Arial" w:hAnsi="Arial" w:cs="Arial"/>
          <w:color w:val="FFFFFF" w:themeColor="background1"/>
          <w:sz w:val="16"/>
          <w:szCs w:val="16"/>
        </w:rPr>
        <w:tab/>
      </w:r>
      <w:r w:rsidRPr="00694857">
        <w:rPr>
          <w:rFonts w:ascii="Arial" w:hAnsi="Arial" w:cs="Arial"/>
          <w:color w:val="FFFFFF" w:themeColor="background1"/>
          <w:sz w:val="16"/>
          <w:szCs w:val="16"/>
        </w:rPr>
        <w:tab/>
        <w:t>2.</w:t>
      </w:r>
    </w:p>
    <w:p w:rsidR="00282506" w:rsidRPr="00694857" w:rsidRDefault="00D076F0" w:rsidP="00282506">
      <w:pPr>
        <w:jc w:val="both"/>
        <w:rPr>
          <w:rFonts w:ascii="Arial" w:hAnsi="Arial" w:cs="Arial"/>
          <w:color w:val="FFFFFF" w:themeColor="background1"/>
          <w:sz w:val="16"/>
          <w:szCs w:val="16"/>
        </w:rPr>
      </w:pPr>
      <w:proofErr w:type="spellStart"/>
      <w:r w:rsidRPr="00286EFE">
        <w:rPr>
          <w:rFonts w:ascii="Arial" w:hAnsi="Arial" w:cs="Arial"/>
          <w:color w:val="FFFFFF" w:themeColor="background1"/>
          <w:sz w:val="16"/>
          <w:szCs w:val="16"/>
        </w:rPr>
        <w:t>Обяве</w:t>
      </w:r>
      <w:proofErr w:type="spellEnd"/>
      <w:r w:rsidR="00282506" w:rsidRPr="00282506">
        <w:rPr>
          <w:rFonts w:ascii="Arial" w:hAnsi="Arial" w:cs="Arial"/>
          <w:color w:val="FFFFFF" w:themeColor="background1"/>
          <w:sz w:val="16"/>
          <w:szCs w:val="16"/>
        </w:rPr>
        <w:t xml:space="preserve"> </w:t>
      </w:r>
      <w:r w:rsidR="00282506" w:rsidRPr="00694857">
        <w:rPr>
          <w:rFonts w:ascii="Arial" w:hAnsi="Arial" w:cs="Arial"/>
          <w:color w:val="FFFFFF" w:themeColor="background1"/>
          <w:sz w:val="16"/>
          <w:szCs w:val="16"/>
        </w:rPr>
        <w:t>Оено на:…………………….</w:t>
      </w:r>
      <w:r w:rsidR="00282506" w:rsidRPr="00694857">
        <w:rPr>
          <w:rFonts w:ascii="Arial" w:hAnsi="Arial" w:cs="Arial"/>
          <w:color w:val="FFFFFF" w:themeColor="background1"/>
          <w:sz w:val="16"/>
          <w:szCs w:val="16"/>
        </w:rPr>
        <w:tab/>
        <w:t>1.</w:t>
      </w:r>
      <w:r w:rsidR="00282506" w:rsidRPr="00694857">
        <w:rPr>
          <w:rFonts w:ascii="Arial" w:hAnsi="Arial" w:cs="Arial"/>
          <w:color w:val="FFFFFF" w:themeColor="background1"/>
          <w:sz w:val="16"/>
          <w:szCs w:val="16"/>
        </w:rPr>
        <w:tab/>
      </w:r>
      <w:r w:rsidR="00282506" w:rsidRPr="00694857">
        <w:rPr>
          <w:rFonts w:ascii="Arial" w:hAnsi="Arial" w:cs="Arial"/>
          <w:color w:val="FFFFFF" w:themeColor="background1"/>
          <w:sz w:val="16"/>
          <w:szCs w:val="16"/>
        </w:rPr>
        <w:tab/>
      </w:r>
      <w:r w:rsidR="00282506" w:rsidRPr="00694857">
        <w:rPr>
          <w:rFonts w:ascii="Arial" w:hAnsi="Arial" w:cs="Arial"/>
          <w:color w:val="FFFFFF" w:themeColor="background1"/>
          <w:sz w:val="16"/>
          <w:szCs w:val="16"/>
        </w:rPr>
        <w:tab/>
      </w:r>
      <w:r w:rsidR="00282506" w:rsidRPr="00694857">
        <w:rPr>
          <w:rFonts w:ascii="Arial" w:hAnsi="Arial" w:cs="Arial"/>
          <w:color w:val="FFFFFF" w:themeColor="background1"/>
          <w:sz w:val="16"/>
          <w:szCs w:val="16"/>
        </w:rPr>
        <w:tab/>
        <w:t>2.</w:t>
      </w:r>
    </w:p>
    <w:p w:rsidR="00282506" w:rsidRPr="00433D3D" w:rsidRDefault="00282506" w:rsidP="0028250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О</w:t>
      </w:r>
      <w:r w:rsidRPr="00433D3D">
        <w:rPr>
          <w:rFonts w:ascii="Arial" w:hAnsi="Arial" w:cs="Arial"/>
          <w:color w:val="000000" w:themeColor="text1"/>
          <w:sz w:val="16"/>
          <w:szCs w:val="16"/>
        </w:rPr>
        <w:t>бявено на:…………………….</w:t>
      </w:r>
      <w:r w:rsidRPr="00433D3D">
        <w:rPr>
          <w:rFonts w:ascii="Arial" w:hAnsi="Arial" w:cs="Arial"/>
          <w:color w:val="000000" w:themeColor="text1"/>
          <w:sz w:val="16"/>
          <w:szCs w:val="16"/>
        </w:rPr>
        <w:tab/>
        <w:t>1.</w:t>
      </w:r>
      <w:r w:rsidRPr="00433D3D">
        <w:rPr>
          <w:rFonts w:ascii="Arial" w:hAnsi="Arial" w:cs="Arial"/>
          <w:color w:val="000000" w:themeColor="text1"/>
          <w:sz w:val="16"/>
          <w:szCs w:val="16"/>
        </w:rPr>
        <w:tab/>
      </w:r>
      <w:r w:rsidRPr="00433D3D">
        <w:rPr>
          <w:rFonts w:ascii="Arial" w:hAnsi="Arial" w:cs="Arial"/>
          <w:color w:val="000000" w:themeColor="text1"/>
          <w:sz w:val="16"/>
          <w:szCs w:val="16"/>
        </w:rPr>
        <w:tab/>
      </w:r>
      <w:r w:rsidRPr="00433D3D">
        <w:rPr>
          <w:rFonts w:ascii="Arial" w:hAnsi="Arial" w:cs="Arial"/>
          <w:color w:val="000000" w:themeColor="text1"/>
          <w:sz w:val="16"/>
          <w:szCs w:val="16"/>
        </w:rPr>
        <w:tab/>
      </w:r>
      <w:r w:rsidRPr="00433D3D">
        <w:rPr>
          <w:rFonts w:ascii="Arial" w:hAnsi="Arial" w:cs="Arial"/>
          <w:color w:val="000000" w:themeColor="text1"/>
          <w:sz w:val="16"/>
          <w:szCs w:val="16"/>
        </w:rPr>
        <w:tab/>
        <w:t>2.</w:t>
      </w:r>
    </w:p>
    <w:p w:rsidR="00D076F0" w:rsidRPr="00286EFE" w:rsidRDefault="00282506" w:rsidP="00282506">
      <w:pPr>
        <w:jc w:val="both"/>
        <w:rPr>
          <w:rFonts w:ascii="Arial" w:hAnsi="Arial" w:cs="Arial"/>
          <w:color w:val="FFFFFF" w:themeColor="background1"/>
          <w:sz w:val="16"/>
          <w:szCs w:val="16"/>
        </w:rPr>
      </w:pPr>
      <w:r w:rsidRPr="00433D3D">
        <w:rPr>
          <w:rFonts w:ascii="Arial" w:hAnsi="Arial" w:cs="Arial"/>
          <w:color w:val="000000" w:themeColor="text1"/>
          <w:sz w:val="16"/>
          <w:szCs w:val="16"/>
        </w:rPr>
        <w:t>Свалено на:…………………….</w:t>
      </w:r>
      <w:r w:rsidRPr="00433D3D">
        <w:rPr>
          <w:rFonts w:ascii="Arial" w:hAnsi="Arial" w:cs="Arial"/>
          <w:color w:val="000000" w:themeColor="text1"/>
          <w:sz w:val="16"/>
          <w:szCs w:val="16"/>
        </w:rPr>
        <w:tab/>
        <w:t>1.</w:t>
      </w:r>
      <w:r w:rsidRPr="00433D3D">
        <w:rPr>
          <w:rFonts w:ascii="Arial" w:hAnsi="Arial" w:cs="Arial"/>
          <w:color w:val="000000" w:themeColor="text1"/>
          <w:sz w:val="16"/>
          <w:szCs w:val="16"/>
        </w:rPr>
        <w:tab/>
      </w:r>
      <w:r w:rsidRPr="00433D3D">
        <w:rPr>
          <w:rFonts w:ascii="Arial" w:hAnsi="Arial" w:cs="Arial"/>
          <w:color w:val="000000" w:themeColor="text1"/>
          <w:sz w:val="16"/>
          <w:szCs w:val="16"/>
        </w:rPr>
        <w:tab/>
      </w:r>
      <w:r w:rsidRPr="00433D3D">
        <w:rPr>
          <w:rFonts w:ascii="Arial" w:hAnsi="Arial" w:cs="Arial"/>
          <w:color w:val="000000" w:themeColor="text1"/>
          <w:sz w:val="16"/>
          <w:szCs w:val="16"/>
        </w:rPr>
        <w:tab/>
      </w:r>
      <w:r w:rsidRPr="00433D3D">
        <w:rPr>
          <w:rFonts w:ascii="Arial" w:hAnsi="Arial" w:cs="Arial"/>
          <w:color w:val="000000" w:themeColor="text1"/>
          <w:sz w:val="16"/>
          <w:szCs w:val="16"/>
        </w:rPr>
        <w:tab/>
        <w:t>2.</w:t>
      </w:r>
      <w:r w:rsidRPr="00694857">
        <w:rPr>
          <w:rFonts w:ascii="Arial" w:hAnsi="Arial" w:cs="Arial"/>
          <w:color w:val="FFFFFF" w:themeColor="background1"/>
          <w:sz w:val="16"/>
          <w:szCs w:val="16"/>
        </w:rPr>
        <w:t xml:space="preserve"> на:</w:t>
      </w:r>
      <w:r w:rsidRPr="002301B3">
        <w:rPr>
          <w:rFonts w:ascii="Arial" w:hAnsi="Arial" w:cs="Arial"/>
          <w:color w:val="FFFFFF" w:themeColor="background1"/>
          <w:sz w:val="16"/>
          <w:szCs w:val="16"/>
        </w:rPr>
        <w:t>.</w:t>
      </w:r>
      <w:r w:rsidRPr="002301B3">
        <w:rPr>
          <w:rFonts w:ascii="Arial" w:hAnsi="Arial" w:cs="Arial"/>
          <w:color w:val="FFFFFF" w:themeColor="background1"/>
          <w:sz w:val="16"/>
          <w:szCs w:val="16"/>
        </w:rPr>
        <w:tab/>
        <w:t>1.</w:t>
      </w:r>
      <w:r w:rsidRPr="002301B3">
        <w:rPr>
          <w:rFonts w:ascii="Arial" w:hAnsi="Arial" w:cs="Arial"/>
          <w:color w:val="FFFFFF" w:themeColor="background1"/>
          <w:sz w:val="16"/>
          <w:szCs w:val="16"/>
        </w:rPr>
        <w:tab/>
      </w:r>
      <w:r w:rsidR="00D076F0" w:rsidRPr="00286EFE">
        <w:rPr>
          <w:rFonts w:ascii="Arial" w:hAnsi="Arial" w:cs="Arial"/>
          <w:color w:val="FFFFFF" w:themeColor="background1"/>
          <w:sz w:val="16"/>
          <w:szCs w:val="16"/>
        </w:rPr>
        <w:t>но на:…………………….</w:t>
      </w:r>
      <w:r w:rsidR="00D076F0" w:rsidRPr="00286EFE">
        <w:rPr>
          <w:rFonts w:ascii="Arial" w:hAnsi="Arial" w:cs="Arial"/>
          <w:color w:val="FFFFFF" w:themeColor="background1"/>
          <w:sz w:val="16"/>
          <w:szCs w:val="16"/>
        </w:rPr>
        <w:tab/>
        <w:t>1.</w:t>
      </w:r>
      <w:r w:rsidR="00D076F0" w:rsidRPr="00286EFE">
        <w:rPr>
          <w:rFonts w:ascii="Arial" w:hAnsi="Arial" w:cs="Arial"/>
          <w:color w:val="FFFFFF" w:themeColor="background1"/>
          <w:sz w:val="16"/>
          <w:szCs w:val="16"/>
        </w:rPr>
        <w:tab/>
      </w:r>
      <w:r w:rsidR="00D076F0" w:rsidRPr="00286EFE">
        <w:rPr>
          <w:rFonts w:ascii="Arial" w:hAnsi="Arial" w:cs="Arial"/>
          <w:color w:val="FFFFFF" w:themeColor="background1"/>
          <w:sz w:val="16"/>
          <w:szCs w:val="16"/>
        </w:rPr>
        <w:tab/>
      </w:r>
      <w:r w:rsidR="00D076F0" w:rsidRPr="00286EFE">
        <w:rPr>
          <w:rFonts w:ascii="Arial" w:hAnsi="Arial" w:cs="Arial"/>
          <w:color w:val="FFFFFF" w:themeColor="background1"/>
          <w:sz w:val="16"/>
          <w:szCs w:val="16"/>
        </w:rPr>
        <w:tab/>
      </w:r>
      <w:r w:rsidR="00D076F0" w:rsidRPr="00286EFE">
        <w:rPr>
          <w:rFonts w:ascii="Arial" w:hAnsi="Arial" w:cs="Arial"/>
          <w:color w:val="FFFFFF" w:themeColor="background1"/>
          <w:sz w:val="16"/>
          <w:szCs w:val="16"/>
        </w:rPr>
        <w:tab/>
        <w:t>2.</w:t>
      </w:r>
      <w:bookmarkStart w:id="0" w:name="_GoBack"/>
      <w:bookmarkEnd w:id="0"/>
    </w:p>
    <w:sectPr w:rsidR="00D076F0" w:rsidRPr="00286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701F8"/>
    <w:multiLevelType w:val="hybridMultilevel"/>
    <w:tmpl w:val="F1CA533C"/>
    <w:lvl w:ilvl="0" w:tplc="8100524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F0"/>
    <w:rsid w:val="00151CB6"/>
    <w:rsid w:val="00282506"/>
    <w:rsid w:val="00286EFE"/>
    <w:rsid w:val="003259FE"/>
    <w:rsid w:val="004560FB"/>
    <w:rsid w:val="007E7689"/>
    <w:rsid w:val="00B974E1"/>
    <w:rsid w:val="00C27840"/>
    <w:rsid w:val="00D0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7A9141"/>
  <w15:chartTrackingRefBased/>
  <w15:docId w15:val="{2A929147-DA1C-4AB5-BEC5-970D170B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6F0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6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6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86EFE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RIK--3</dc:creator>
  <cp:keywords/>
  <dc:description/>
  <cp:lastModifiedBy>RIK--3</cp:lastModifiedBy>
  <cp:revision>2</cp:revision>
  <cp:lastPrinted>2019-05-25T09:08:00Z</cp:lastPrinted>
  <dcterms:created xsi:type="dcterms:W3CDTF">2019-05-25T09:12:00Z</dcterms:created>
  <dcterms:modified xsi:type="dcterms:W3CDTF">2019-05-25T09:12:00Z</dcterms:modified>
</cp:coreProperties>
</file>