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F7726B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663277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174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663277">
        <w:rPr>
          <w:rFonts w:ascii="Arial" w:hAnsi="Arial" w:cs="Arial"/>
          <w:b/>
          <w:sz w:val="20"/>
          <w:szCs w:val="20"/>
        </w:rPr>
        <w:t>Брусарци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29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ВОЛЯ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Община Брусарци, с. Дъбова махала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 1207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004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3277">
        <w:rPr>
          <w:rFonts w:ascii="Arial" w:eastAsia="Times New Roman" w:hAnsi="Arial" w:cs="Arial"/>
          <w:color w:val="333333"/>
          <w:sz w:val="20"/>
          <w:szCs w:val="20"/>
        </w:rPr>
        <w:t>Ани Иванова Цветанова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3277">
        <w:rPr>
          <w:rFonts w:ascii="Arial" w:eastAsia="Times New Roman" w:hAnsi="Arial" w:cs="Arial"/>
          <w:color w:val="333333"/>
          <w:sz w:val="20"/>
          <w:szCs w:val="20"/>
        </w:rPr>
        <w:t>Боян Трифонов Иванов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305F3">
        <w:rPr>
          <w:rFonts w:ascii="Arial" w:eastAsia="Times New Roman" w:hAnsi="Arial" w:cs="Arial"/>
          <w:b/>
          <w:color w:val="333333"/>
          <w:sz w:val="20"/>
          <w:szCs w:val="20"/>
        </w:rPr>
        <w:t>с вх. № 293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5805AF">
        <w:rPr>
          <w:rFonts w:ascii="Arial" w:eastAsia="Times New Roman" w:hAnsi="Arial" w:cs="Arial"/>
          <w:color w:val="333333"/>
          <w:sz w:val="20"/>
          <w:szCs w:val="20"/>
        </w:rPr>
        <w:t>/и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5805AF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663277">
        <w:rPr>
          <w:rFonts w:ascii="Arial" w:hAnsi="Arial" w:cs="Arial"/>
          <w:b/>
          <w:sz w:val="20"/>
          <w:szCs w:val="20"/>
        </w:rPr>
        <w:t>Община Брусарци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Pr="00591C28" w:rsidRDefault="000007D8" w:rsidP="00E533E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 1207</w:t>
      </w:r>
      <w:r w:rsidR="00663277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004</w:t>
      </w:r>
      <w:r w:rsidR="0066327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663277">
        <w:rPr>
          <w:rFonts w:ascii="Arial" w:eastAsia="Times New Roman" w:hAnsi="Arial" w:cs="Arial"/>
          <w:color w:val="333333"/>
          <w:sz w:val="20"/>
          <w:szCs w:val="20"/>
        </w:rPr>
        <w:t xml:space="preserve"> Ани Иванова Цветанова  , ЕГН , член, </w:t>
      </w:r>
      <w:r w:rsidR="00F7726B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bookmarkStart w:id="0" w:name="_GoBack"/>
      <w:bookmarkEnd w:id="0"/>
      <w:r w:rsidR="00663277">
        <w:rPr>
          <w:rFonts w:ascii="Arial" w:eastAsia="Times New Roman" w:hAnsi="Arial" w:cs="Arial"/>
          <w:color w:val="333333"/>
          <w:sz w:val="20"/>
          <w:szCs w:val="20"/>
        </w:rPr>
        <w:t xml:space="preserve">  Боян Трифонов Иванов </w:t>
      </w:r>
      <w:r w:rsidR="00663277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63277"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5805AF">
        <w:rPr>
          <w:rFonts w:ascii="Arial" w:eastAsia="Times New Roman" w:hAnsi="Arial" w:cs="Arial"/>
          <w:color w:val="333333"/>
          <w:sz w:val="20"/>
          <w:szCs w:val="20"/>
        </w:rPr>
        <w:t>Да се издаде/т удостоверение/я за направените промени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CA083F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CA083F" w:rsidRDefault="00CA083F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2305CE" w:rsidRDefault="002305CE" w:rsidP="002305C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305CE" w:rsidRDefault="002305CE" w:rsidP="002305CE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305CE" w:rsidRDefault="002305CE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sectPr w:rsidR="0023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2305CE"/>
    <w:rsid w:val="0026428A"/>
    <w:rsid w:val="003305F3"/>
    <w:rsid w:val="00402079"/>
    <w:rsid w:val="004560FB"/>
    <w:rsid w:val="00543B4D"/>
    <w:rsid w:val="005805AF"/>
    <w:rsid w:val="00591C28"/>
    <w:rsid w:val="00663277"/>
    <w:rsid w:val="00694857"/>
    <w:rsid w:val="0078157D"/>
    <w:rsid w:val="007A44D7"/>
    <w:rsid w:val="007C7A63"/>
    <w:rsid w:val="008C7D04"/>
    <w:rsid w:val="00907D14"/>
    <w:rsid w:val="00A21EAC"/>
    <w:rsid w:val="00AC0F8E"/>
    <w:rsid w:val="00B20BE9"/>
    <w:rsid w:val="00BB3932"/>
    <w:rsid w:val="00C27840"/>
    <w:rsid w:val="00CA083F"/>
    <w:rsid w:val="00E533E7"/>
    <w:rsid w:val="00F16684"/>
    <w:rsid w:val="00F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1AD8E7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2019-05-21T14:09:00Z</cp:lastPrinted>
  <dcterms:created xsi:type="dcterms:W3CDTF">2019-05-24T07:48:00Z</dcterms:created>
  <dcterms:modified xsi:type="dcterms:W3CDTF">2019-05-24T08:27:00Z</dcterms:modified>
</cp:coreProperties>
</file>