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EE" w:rsidRPr="007B6C16" w:rsidRDefault="00934DEE" w:rsidP="00934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</w:p>
    <w:p w:rsidR="00934DEE" w:rsidRPr="007B6C16" w:rsidRDefault="00934DEE" w:rsidP="00934DE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934DEE" w:rsidRPr="007B6C16" w:rsidRDefault="00934DEE" w:rsidP="00934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7B6C16"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  <w:t>№ 6</w:t>
      </w:r>
      <w:r w:rsidR="008B4BEF">
        <w:rPr>
          <w:rFonts w:ascii="Arial" w:eastAsia="Times New Roman" w:hAnsi="Arial" w:cs="Arial"/>
          <w:color w:val="333333"/>
          <w:sz w:val="36"/>
          <w:szCs w:val="36"/>
          <w:lang w:val="bg-BG"/>
        </w:rPr>
        <w:t>7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07.05.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2019</w:t>
      </w:r>
    </w:p>
    <w:p w:rsidR="00934DEE" w:rsidRDefault="00934DEE" w:rsidP="00934DE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934DEE" w:rsidRPr="008B4BEF" w:rsidRDefault="008B4BEF" w:rsidP="00934DEE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ОТНОСНО: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Методически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указания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g-BG"/>
        </w:rPr>
        <w:t>Централната избирателна комисия по прилагане на Изборния кодекс за секционните избирателни комисии</w:t>
      </w:r>
      <w:r w:rsidR="00934DEE">
        <w:rPr>
          <w:rFonts w:ascii="Arial" w:hAnsi="Arial" w:cs="Arial"/>
          <w:color w:val="333333"/>
          <w:sz w:val="20"/>
          <w:szCs w:val="20"/>
          <w:lang w:val="bg-BG"/>
        </w:rPr>
        <w:t xml:space="preserve"> за произвеждане </w:t>
      </w:r>
      <w:proofErr w:type="gramStart"/>
      <w:r w:rsidR="00934DEE">
        <w:rPr>
          <w:rFonts w:ascii="Arial" w:hAnsi="Arial" w:cs="Arial"/>
          <w:color w:val="333333"/>
          <w:sz w:val="20"/>
          <w:szCs w:val="20"/>
          <w:lang w:val="bg-BG"/>
        </w:rPr>
        <w:t xml:space="preserve">на 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proofErr w:type="gram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="00934DEE"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="00934DEE"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При гласуване с хартиени бюлетини</w:t>
      </w:r>
    </w:p>
    <w:p w:rsidR="00934DEE" w:rsidRPr="00EB0B8F" w:rsidRDefault="00934DEE" w:rsidP="00934DEE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934DEE" w:rsidRPr="00EB0B8F" w:rsidRDefault="00934DEE" w:rsidP="00934DEE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, Решение № </w:t>
      </w:r>
      <w:r w:rsidR="008B4BEF">
        <w:rPr>
          <w:rFonts w:ascii="Arial" w:hAnsi="Arial" w:cs="Arial"/>
          <w:color w:val="333333"/>
          <w:sz w:val="20"/>
          <w:szCs w:val="20"/>
          <w:lang w:val="bg-BG"/>
        </w:rPr>
        <w:t>246</w:t>
      </w:r>
      <w:r>
        <w:rPr>
          <w:rFonts w:ascii="Arial" w:hAnsi="Arial" w:cs="Arial"/>
          <w:color w:val="333333"/>
          <w:sz w:val="20"/>
          <w:szCs w:val="20"/>
          <w:lang w:val="bg-BG"/>
        </w:rPr>
        <w:t>-ЕП от 0</w:t>
      </w:r>
      <w:r w:rsidR="008B4BEF">
        <w:rPr>
          <w:rFonts w:ascii="Arial" w:hAnsi="Arial" w:cs="Arial"/>
          <w:color w:val="333333"/>
          <w:sz w:val="20"/>
          <w:szCs w:val="20"/>
          <w:lang w:val="bg-BG"/>
        </w:rPr>
        <w:t>2.05</w:t>
      </w:r>
      <w:r>
        <w:rPr>
          <w:rFonts w:ascii="Arial" w:hAnsi="Arial" w:cs="Arial"/>
          <w:color w:val="333333"/>
          <w:sz w:val="20"/>
          <w:szCs w:val="20"/>
          <w:lang w:val="bg-BG"/>
        </w:rPr>
        <w:t>.2019 г.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>,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934DEE" w:rsidRPr="00EB0B8F" w:rsidRDefault="00934DEE" w:rsidP="00934DE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934DEE" w:rsidRPr="00EB0B8F" w:rsidRDefault="00934DEE" w:rsidP="00934D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4"/>
          <w:rFonts w:ascii="Arial" w:hAnsi="Arial" w:cs="Arial"/>
          <w:color w:val="333333"/>
          <w:sz w:val="20"/>
          <w:szCs w:val="20"/>
        </w:rPr>
        <w:t>Р Е Ш И:</w:t>
      </w:r>
    </w:p>
    <w:p w:rsidR="00934DEE" w:rsidRPr="00F10FD9" w:rsidRDefault="00934DEE" w:rsidP="00934DEE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</w:p>
    <w:p w:rsidR="00934DEE" w:rsidRPr="008B4BEF" w:rsidRDefault="00934DEE" w:rsidP="008B4BEF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 w:rsidRPr="0061756D">
        <w:rPr>
          <w:rFonts w:ascii="Arial" w:hAnsi="Arial" w:cs="Arial"/>
          <w:color w:val="333333"/>
          <w:sz w:val="20"/>
          <w:szCs w:val="20"/>
        </w:rPr>
        <w:t> </w:t>
      </w:r>
      <w:r w:rsidR="008B4BEF">
        <w:rPr>
          <w:rFonts w:ascii="Arial" w:hAnsi="Arial" w:cs="Arial"/>
          <w:color w:val="333333"/>
          <w:sz w:val="20"/>
          <w:szCs w:val="20"/>
          <w:lang w:val="bg-BG"/>
        </w:rPr>
        <w:t xml:space="preserve">За произвеждане на изборите за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="008B4BEF"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="008B4BEF" w:rsidRPr="00EB0B8F">
        <w:rPr>
          <w:rFonts w:ascii="Arial" w:hAnsi="Arial" w:cs="Arial"/>
          <w:color w:val="333333"/>
          <w:sz w:val="20"/>
          <w:szCs w:val="20"/>
        </w:rPr>
        <w:t xml:space="preserve"> 2019</w:t>
      </w:r>
      <w:r w:rsidR="00195D87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="008B4BEF" w:rsidRPr="00EB0B8F">
        <w:rPr>
          <w:rFonts w:ascii="Arial" w:hAnsi="Arial" w:cs="Arial"/>
          <w:color w:val="333333"/>
          <w:sz w:val="20"/>
          <w:szCs w:val="20"/>
        </w:rPr>
        <w:t>г</w:t>
      </w:r>
      <w:r w:rsidR="00195D87">
        <w:rPr>
          <w:rFonts w:ascii="Arial" w:hAnsi="Arial" w:cs="Arial"/>
          <w:color w:val="333333"/>
          <w:sz w:val="20"/>
          <w:szCs w:val="20"/>
          <w:lang w:val="bg-BG"/>
        </w:rPr>
        <w:t>.</w:t>
      </w:r>
      <w:r w:rsidR="008B4BEF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="00195D87">
        <w:rPr>
          <w:rFonts w:ascii="Arial" w:hAnsi="Arial" w:cs="Arial"/>
          <w:color w:val="333333"/>
          <w:sz w:val="20"/>
          <w:szCs w:val="20"/>
          <w:lang w:val="bg-BG"/>
        </w:rPr>
        <w:t>д</w:t>
      </w:r>
      <w:r w:rsidR="008B4BEF">
        <w:rPr>
          <w:rFonts w:ascii="Arial" w:hAnsi="Arial" w:cs="Arial"/>
          <w:color w:val="333333"/>
          <w:sz w:val="20"/>
          <w:szCs w:val="20"/>
          <w:lang w:val="bg-BG"/>
        </w:rPr>
        <w:t xml:space="preserve">а бъдат изработени Методически указания на двустранна </w:t>
      </w:r>
      <w:proofErr w:type="spellStart"/>
      <w:r w:rsidR="008B4BEF">
        <w:rPr>
          <w:rFonts w:ascii="Arial" w:hAnsi="Arial" w:cs="Arial"/>
          <w:color w:val="333333"/>
          <w:sz w:val="20"/>
          <w:szCs w:val="20"/>
          <w:lang w:val="bg-BG"/>
        </w:rPr>
        <w:t>броушура</w:t>
      </w:r>
      <w:proofErr w:type="spellEnd"/>
      <w:r w:rsidR="008B4BEF">
        <w:rPr>
          <w:rFonts w:ascii="Arial" w:hAnsi="Arial" w:cs="Arial"/>
          <w:color w:val="333333"/>
          <w:sz w:val="20"/>
          <w:szCs w:val="20"/>
          <w:lang w:val="bg-BG"/>
        </w:rPr>
        <w:t xml:space="preserve"> – 1000 бр. , книжка Формат А5.</w:t>
      </w:r>
    </w:p>
    <w:p w:rsidR="00934DEE" w:rsidRPr="00EB0B8F" w:rsidRDefault="00934DEE" w:rsidP="00934D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EB0B8F">
        <w:rPr>
          <w:rFonts w:ascii="Arial" w:hAnsi="Arial" w:cs="Arial"/>
          <w:sz w:val="20"/>
          <w:szCs w:val="20"/>
          <w:lang w:val="bg-BG"/>
        </w:rPr>
        <w:t xml:space="preserve">             </w:t>
      </w:r>
      <w:proofErr w:type="spellStart"/>
      <w:r w:rsidRPr="00EB0B8F">
        <w:rPr>
          <w:rFonts w:ascii="Arial" w:hAnsi="Arial" w:cs="Arial"/>
          <w:sz w:val="20"/>
          <w:szCs w:val="20"/>
        </w:rPr>
        <w:t>Настоящото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решение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EB0B8F">
        <w:rPr>
          <w:rFonts w:ascii="Arial" w:hAnsi="Arial" w:cs="Arial"/>
          <w:sz w:val="20"/>
          <w:szCs w:val="20"/>
        </w:rPr>
        <w:t>обявено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EB0B8F">
        <w:rPr>
          <w:rFonts w:ascii="Arial" w:hAnsi="Arial" w:cs="Arial"/>
          <w:sz w:val="20"/>
          <w:szCs w:val="20"/>
        </w:rPr>
        <w:t>същото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може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обжалва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B0B8F">
        <w:rPr>
          <w:rFonts w:ascii="Arial" w:hAnsi="Arial" w:cs="Arial"/>
          <w:sz w:val="20"/>
          <w:szCs w:val="20"/>
        </w:rPr>
        <w:t>тридневен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срок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му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пред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ЦИК.  </w:t>
      </w:r>
    </w:p>
    <w:p w:rsidR="00934DEE" w:rsidRPr="00EB0B8F" w:rsidRDefault="00934DEE" w:rsidP="00934D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B0B8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934DEE" w:rsidRPr="00EB0B8F" w:rsidRDefault="00934DEE" w:rsidP="00934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934DEE" w:rsidRPr="00EB0B8F" w:rsidRDefault="00934DEE" w:rsidP="00934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934DEE" w:rsidRPr="00EB0B8F" w:rsidRDefault="00934DEE" w:rsidP="00934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934DEE" w:rsidRPr="00EB0B8F" w:rsidRDefault="00934DEE" w:rsidP="00934D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EB0B8F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EB0B8F">
        <w:rPr>
          <w:rFonts w:ascii="Arial" w:hAnsi="Arial" w:cs="Arial"/>
          <w:color w:val="FFFFFF"/>
          <w:sz w:val="20"/>
          <w:szCs w:val="20"/>
        </w:rPr>
        <w:t>………………….</w:t>
      </w:r>
      <w:r w:rsidRPr="00EB0B8F">
        <w:rPr>
          <w:rFonts w:ascii="Arial" w:hAnsi="Arial" w:cs="Arial"/>
          <w:color w:val="FFFFFF"/>
          <w:sz w:val="20"/>
          <w:szCs w:val="20"/>
        </w:rPr>
        <w:tab/>
        <w:t>1.</w:t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934DEE" w:rsidRPr="00A37FF7" w:rsidRDefault="00934DEE" w:rsidP="00934D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val="bg-BG"/>
        </w:rPr>
      </w:pPr>
      <w:r w:rsidRPr="00A37FF7">
        <w:rPr>
          <w:rFonts w:ascii="Arial" w:hAnsi="Arial" w:cs="Arial"/>
          <w:color w:val="FFFFFF" w:themeColor="background1"/>
          <w:sz w:val="20"/>
          <w:szCs w:val="20"/>
          <w:lang w:val="bg-BG"/>
        </w:rPr>
        <w:t xml:space="preserve"> </w:t>
      </w:r>
    </w:p>
    <w:p w:rsidR="00934DEE" w:rsidRPr="005A37D0" w:rsidRDefault="00934DEE" w:rsidP="00934DE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A37D0">
        <w:rPr>
          <w:rFonts w:ascii="Arial" w:hAnsi="Arial" w:cs="Arial"/>
          <w:color w:val="000000" w:themeColor="text1"/>
          <w:sz w:val="20"/>
          <w:szCs w:val="20"/>
        </w:rPr>
        <w:t>Обявено</w:t>
      </w:r>
      <w:proofErr w:type="spellEnd"/>
      <w:r w:rsidRPr="005A37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A37D0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5A37D0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5A37D0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4560FB" w:rsidRPr="005A37D0" w:rsidRDefault="00934DEE" w:rsidP="00934DEE">
      <w:pPr>
        <w:rPr>
          <w:color w:val="000000" w:themeColor="text1"/>
          <w:lang w:val="bg-BG"/>
        </w:rPr>
      </w:pPr>
      <w:proofErr w:type="spellStart"/>
      <w:r w:rsidRPr="005A37D0">
        <w:rPr>
          <w:rFonts w:ascii="Arial" w:hAnsi="Arial" w:cs="Arial"/>
          <w:color w:val="000000" w:themeColor="text1"/>
          <w:sz w:val="20"/>
          <w:szCs w:val="20"/>
        </w:rPr>
        <w:t>Свалено</w:t>
      </w:r>
      <w:proofErr w:type="spellEnd"/>
      <w:r w:rsidRPr="005A37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A37D0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5A37D0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5A37D0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</w:r>
      <w:r w:rsidRPr="005A37D0">
        <w:rPr>
          <w:rFonts w:ascii="Arial" w:hAnsi="Arial" w:cs="Arial"/>
          <w:color w:val="000000" w:themeColor="text1"/>
          <w:sz w:val="20"/>
          <w:szCs w:val="20"/>
        </w:rPr>
        <w:tab/>
      </w:r>
      <w:r w:rsidR="005A37D0">
        <w:rPr>
          <w:rFonts w:ascii="Arial" w:hAnsi="Arial" w:cs="Arial"/>
          <w:color w:val="000000" w:themeColor="text1"/>
          <w:sz w:val="20"/>
          <w:szCs w:val="20"/>
        </w:rPr>
        <w:tab/>
      </w:r>
      <w:r w:rsidR="005A37D0">
        <w:rPr>
          <w:rFonts w:ascii="Arial" w:hAnsi="Arial" w:cs="Arial"/>
          <w:color w:val="000000" w:themeColor="text1"/>
          <w:sz w:val="20"/>
          <w:szCs w:val="20"/>
        </w:rPr>
        <w:tab/>
      </w:r>
      <w:r w:rsidR="005A37D0">
        <w:rPr>
          <w:rFonts w:ascii="Arial" w:hAnsi="Arial" w:cs="Arial"/>
          <w:color w:val="000000" w:themeColor="text1"/>
          <w:sz w:val="20"/>
          <w:szCs w:val="20"/>
          <w:lang w:val="bg-BG"/>
        </w:rPr>
        <w:t>2.</w:t>
      </w:r>
      <w:bookmarkStart w:id="0" w:name="_GoBack"/>
      <w:bookmarkEnd w:id="0"/>
    </w:p>
    <w:sectPr w:rsidR="004560FB" w:rsidRPr="005A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B9"/>
    <w:multiLevelType w:val="hybridMultilevel"/>
    <w:tmpl w:val="E7B4863C"/>
    <w:lvl w:ilvl="0" w:tplc="2A182D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29E9"/>
    <w:multiLevelType w:val="hybridMultilevel"/>
    <w:tmpl w:val="64E05CFA"/>
    <w:lvl w:ilvl="0" w:tplc="E6DACEBA">
      <w:start w:val="4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EE"/>
    <w:rsid w:val="00195D87"/>
    <w:rsid w:val="004560FB"/>
    <w:rsid w:val="005A37D0"/>
    <w:rsid w:val="008B4BEF"/>
    <w:rsid w:val="00934DE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7B1D"/>
  <w15:chartTrackingRefBased/>
  <w15:docId w15:val="{FBB36F1A-0AF2-4892-8342-83C3089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DEE"/>
    <w:rPr>
      <w:b/>
      <w:bCs/>
    </w:rPr>
  </w:style>
  <w:style w:type="paragraph" w:styleId="a5">
    <w:name w:val="List Paragraph"/>
    <w:basedOn w:val="a"/>
    <w:uiPriority w:val="34"/>
    <w:qFormat/>
    <w:rsid w:val="00934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A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2019-05-07T13:51:00Z</cp:lastPrinted>
  <dcterms:created xsi:type="dcterms:W3CDTF">2019-05-07T13:40:00Z</dcterms:created>
  <dcterms:modified xsi:type="dcterms:W3CDTF">2019-05-07T13:52:00Z</dcterms:modified>
</cp:coreProperties>
</file>