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AC" w:rsidRPr="0008258D" w:rsidRDefault="005276AC" w:rsidP="005276A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8258D">
        <w:rPr>
          <w:rFonts w:ascii="Arial" w:hAnsi="Arial" w:cs="Arial"/>
          <w:b/>
          <w:sz w:val="20"/>
          <w:szCs w:val="20"/>
          <w:u w:val="single"/>
        </w:rPr>
        <w:t>РАЙОННА ИЗБИРАТЕЛНА КОМИСИЯ – МОНТАНА</w:t>
      </w:r>
    </w:p>
    <w:p w:rsidR="005276AC" w:rsidRPr="0008258D" w:rsidRDefault="005276AC" w:rsidP="005276A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276AC" w:rsidRPr="0008258D" w:rsidRDefault="005276AC" w:rsidP="005276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</w:rPr>
        <w:t xml:space="preserve">ПРОТОКОЛ № </w:t>
      </w:r>
      <w:r w:rsidR="00A04D34">
        <w:rPr>
          <w:rFonts w:ascii="Arial" w:hAnsi="Arial" w:cs="Arial"/>
          <w:b/>
          <w:sz w:val="20"/>
          <w:szCs w:val="20"/>
        </w:rPr>
        <w:t>15</w:t>
      </w:r>
      <w:r w:rsidRPr="0008258D">
        <w:rPr>
          <w:rFonts w:ascii="Arial" w:hAnsi="Arial" w:cs="Arial"/>
          <w:b/>
          <w:sz w:val="20"/>
          <w:szCs w:val="20"/>
        </w:rPr>
        <w:t>/</w:t>
      </w:r>
      <w:r w:rsidR="00A04D34">
        <w:rPr>
          <w:rFonts w:ascii="Arial" w:hAnsi="Arial" w:cs="Arial"/>
          <w:b/>
          <w:sz w:val="20"/>
          <w:szCs w:val="20"/>
        </w:rPr>
        <w:t>03</w:t>
      </w:r>
      <w:r>
        <w:rPr>
          <w:rFonts w:ascii="Arial" w:hAnsi="Arial" w:cs="Arial"/>
          <w:b/>
          <w:sz w:val="20"/>
          <w:szCs w:val="20"/>
        </w:rPr>
        <w:t>.05</w:t>
      </w:r>
      <w:r w:rsidRPr="0008258D">
        <w:rPr>
          <w:rFonts w:ascii="Arial" w:hAnsi="Arial" w:cs="Arial"/>
          <w:b/>
          <w:sz w:val="20"/>
          <w:szCs w:val="20"/>
        </w:rPr>
        <w:t>.2019 г.</w:t>
      </w:r>
    </w:p>
    <w:p w:rsidR="005276AC" w:rsidRPr="0008258D" w:rsidRDefault="005276AC" w:rsidP="005276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276AC" w:rsidRPr="0008258D" w:rsidRDefault="005276AC" w:rsidP="005276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</w:rPr>
        <w:t xml:space="preserve">       </w:t>
      </w:r>
      <w:r w:rsidRPr="0008258D">
        <w:rPr>
          <w:rFonts w:ascii="Arial" w:hAnsi="Arial" w:cs="Arial"/>
          <w:sz w:val="20"/>
          <w:szCs w:val="20"/>
        </w:rPr>
        <w:t xml:space="preserve">Днес, </w:t>
      </w:r>
      <w:r w:rsidR="00A04D34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>.05.2019 г. в 17</w:t>
      </w:r>
      <w:r w:rsidRPr="0008258D">
        <w:rPr>
          <w:rFonts w:ascii="Arial" w:hAnsi="Arial" w:cs="Arial"/>
          <w:sz w:val="20"/>
          <w:szCs w:val="20"/>
        </w:rPr>
        <w:t>.00 часа, в гр. Монтана, РИК – Монтана проведе</w:t>
      </w:r>
      <w:r>
        <w:rPr>
          <w:rFonts w:ascii="Arial" w:hAnsi="Arial" w:cs="Arial"/>
          <w:sz w:val="20"/>
          <w:szCs w:val="20"/>
        </w:rPr>
        <w:t xml:space="preserve"> </w:t>
      </w:r>
      <w:r w:rsidRPr="0008258D">
        <w:rPr>
          <w:rFonts w:ascii="Arial" w:hAnsi="Arial" w:cs="Arial"/>
          <w:sz w:val="20"/>
          <w:szCs w:val="20"/>
        </w:rPr>
        <w:t>заседание</w:t>
      </w:r>
      <w:r>
        <w:rPr>
          <w:rFonts w:ascii="Arial" w:hAnsi="Arial" w:cs="Arial"/>
          <w:sz w:val="20"/>
          <w:szCs w:val="20"/>
        </w:rPr>
        <w:t>то си</w:t>
      </w:r>
      <w:r w:rsidRPr="0008258D">
        <w:rPr>
          <w:rFonts w:ascii="Arial" w:hAnsi="Arial" w:cs="Arial"/>
          <w:sz w:val="20"/>
          <w:szCs w:val="20"/>
        </w:rPr>
        <w:t xml:space="preserve">. На него присъстваха: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>Присъствие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Борис Георгиев Иванов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Камелия Александрова Илиева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Галина Младенова Евгениева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Надя Александрова Ангелова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Емил Кирилов Иванов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Светлин Николов Лазаров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 Александров Александров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Силва Трифонова Диковска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5276AC" w:rsidRPr="0008258D" w:rsidRDefault="005276AC" w:rsidP="005276AC">
      <w:pPr>
        <w:spacing w:line="360" w:lineRule="auto"/>
        <w:rPr>
          <w:rFonts w:ascii="Arial" w:hAnsi="Arial" w:cs="Arial"/>
          <w:sz w:val="20"/>
          <w:szCs w:val="20"/>
        </w:rPr>
      </w:pPr>
    </w:p>
    <w:p w:rsidR="005276AC" w:rsidRDefault="005276AC" w:rsidP="005276A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08258D">
        <w:rPr>
          <w:rFonts w:ascii="Arial" w:hAnsi="Arial" w:cs="Arial"/>
          <w:sz w:val="20"/>
          <w:szCs w:val="20"/>
        </w:rPr>
        <w:t>Председателят на РИК –  Валери Димитров, откри заседанието. Прочете проекта за дневен ред на РИК, а именно: Заседанието се проведе при следния дневен ред: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5276AC" w:rsidRPr="00940771" w:rsidRDefault="005276AC" w:rsidP="005276AC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276AC" w:rsidRPr="00940771" w:rsidRDefault="005276AC" w:rsidP="005276AC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11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9870"/>
        <w:gridCol w:w="793"/>
      </w:tblGrid>
      <w:tr w:rsidR="005276AC" w:rsidRPr="00940771" w:rsidTr="00A04D34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AC" w:rsidRPr="00940771" w:rsidRDefault="005276AC" w:rsidP="00080D2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AC" w:rsidRPr="00940771" w:rsidRDefault="005276AC" w:rsidP="00080D2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AC" w:rsidRPr="00940771" w:rsidRDefault="005276AC" w:rsidP="00080D2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5276AC" w:rsidRPr="00940771" w:rsidTr="00A04D34">
        <w:trPr>
          <w:trHeight w:val="67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AC" w:rsidRPr="00940771" w:rsidRDefault="005276AC" w:rsidP="00080D2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AC" w:rsidRPr="00940771" w:rsidRDefault="005276AC" w:rsidP="00080D22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 w:rsidR="00A04D34"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59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у</w:t>
            </w:r>
            <w:r w:rsidRPr="009452C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твърждаване на избирателните секции, определени за гласуване на избиратели с увредено зрение и/или със затруднения в придвижването и оповестяване мерките, позволяващи на тези лица да гласуват в деня за произвеждане на изборите за членове на Европейския парламент от Република България на 26 май 2019 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AC" w:rsidRPr="00940771" w:rsidRDefault="005276AC" w:rsidP="00080D2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04D34" w:rsidRPr="00940771" w:rsidTr="00A04D34">
        <w:trPr>
          <w:trHeight w:val="67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34" w:rsidRDefault="00A04D34" w:rsidP="00080D2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  <w:p w:rsidR="00A04D34" w:rsidRPr="00940771" w:rsidRDefault="00A04D34" w:rsidP="00080D2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44"/>
            </w:tblGrid>
            <w:tr w:rsidR="00A04D34" w:rsidRPr="00940771" w:rsidTr="00A04D34">
              <w:trPr>
                <w:trHeight w:val="673"/>
                <w:jc w:val="center"/>
              </w:trPr>
              <w:tc>
                <w:tcPr>
                  <w:tcW w:w="9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34" w:rsidRPr="00940771" w:rsidRDefault="00A04D34" w:rsidP="00A04D34">
                  <w:pPr>
                    <w:shd w:val="clear" w:color="auto" w:fill="FFFFFF"/>
                    <w:spacing w:after="15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0771">
                    <w:rPr>
                      <w:rFonts w:ascii="Verdana" w:hAnsi="Verdana"/>
                      <w:sz w:val="20"/>
                      <w:szCs w:val="20"/>
                    </w:rPr>
                    <w:t xml:space="preserve">Проект на </w:t>
                  </w:r>
                  <w:r>
                    <w:rPr>
                      <w:rFonts w:ascii="Verdana" w:hAnsi="Verdana"/>
                      <w:b/>
                      <w:color w:val="0000FF"/>
                      <w:sz w:val="20"/>
                      <w:szCs w:val="20"/>
                    </w:rPr>
                    <w:t>решение № 60</w:t>
                  </w:r>
                  <w:r w:rsidRPr="00940771">
                    <w:rPr>
                      <w:rFonts w:ascii="Verdana" w:hAnsi="Verdana"/>
                      <w:sz w:val="20"/>
                      <w:szCs w:val="20"/>
                    </w:rPr>
                    <w:t xml:space="preserve"> относно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у</w:t>
                  </w:r>
                  <w:r w:rsidRPr="009452C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твърждаване на избирателните секции, определени за гласуване на избиратели с увредено зрение и/или със затруднения в придвижването и оповестяване мерките, позволяващи на тези лица да гласуват в деня за произвеждане на изборите за членове на Европейския парламент от Република България на 26 май 2019 г</w:t>
                  </w:r>
                </w:p>
              </w:tc>
            </w:tr>
          </w:tbl>
          <w:p w:rsidR="00A04D34" w:rsidRPr="00940771" w:rsidRDefault="00A04D34" w:rsidP="00080D22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34" w:rsidRPr="00940771" w:rsidRDefault="00A04D34" w:rsidP="00080D2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276AC" w:rsidRPr="00940771" w:rsidTr="00A04D34">
        <w:trPr>
          <w:trHeight w:val="68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AC" w:rsidRPr="008352CF" w:rsidRDefault="00A04D34" w:rsidP="00080D2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5276A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940771" w:rsidRDefault="005276AC" w:rsidP="00A04D34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 w:rsidR="00A04D34"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61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</w:t>
            </w:r>
            <w:r w:rsidR="00A04D34">
              <w:rPr>
                <w:rFonts w:ascii="Verdana" w:hAnsi="Verdana"/>
                <w:sz w:val="20"/>
                <w:szCs w:val="20"/>
              </w:rPr>
              <w:t xml:space="preserve"> смяна в състава на СИК в община Монтана</w:t>
            </w:r>
            <w:r w:rsidRPr="0085393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85393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за пр</w:t>
            </w:r>
            <w:r w:rsidR="00A04D3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овеждане на </w:t>
            </w:r>
            <w:r w:rsidRPr="0085393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изборите за членове на Европейския парламент от Република България на 26 май 2019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AC" w:rsidRPr="00940771" w:rsidRDefault="005276AC" w:rsidP="00080D2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276AC" w:rsidRPr="00940771" w:rsidTr="00A04D34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8352CF" w:rsidRDefault="00A04D34" w:rsidP="00080D2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="005276A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973DBF" w:rsidRDefault="005276AC" w:rsidP="00A04D34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 w:rsidR="00A04D34"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62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относно</w:t>
            </w:r>
            <w:r w:rsidR="00A04D34"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относно </w:t>
            </w:r>
            <w:r w:rsidR="00A04D34" w:rsidRPr="00C2116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опаковане, предаване и съхраняване на изборните книжа и материали от СИК/ПСИК на РИК и на общинската администрация от изборите за членове на Европейския парламент от Република България на 26 май 2019 г</w:t>
            </w:r>
            <w:r w:rsidR="00A04D3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940771" w:rsidRDefault="005276AC" w:rsidP="00080D2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276AC" w:rsidRPr="00940771" w:rsidTr="00A04D34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973DBF" w:rsidRDefault="00A04D34" w:rsidP="00080D2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="005276AC" w:rsidRPr="00973DBF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973DBF" w:rsidRDefault="005276AC" w:rsidP="00080D22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Разни. 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940771" w:rsidRDefault="005276AC" w:rsidP="00080D2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5276AC" w:rsidRPr="00940771" w:rsidRDefault="005276AC" w:rsidP="005276AC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</w:t>
      </w:r>
    </w:p>
    <w:p w:rsidR="005276AC" w:rsidRPr="00940771" w:rsidRDefault="005276AC" w:rsidP="005276AC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</w:t>
      </w:r>
    </w:p>
    <w:p w:rsidR="005276AC" w:rsidRPr="0008258D" w:rsidRDefault="005276AC" w:rsidP="005276AC">
      <w:pPr>
        <w:rPr>
          <w:rFonts w:ascii="Arial" w:hAnsi="Arial" w:cs="Arial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08258D">
        <w:rPr>
          <w:rFonts w:ascii="Arial" w:hAnsi="Arial" w:cs="Arial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Георги Александров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Силва Трифонова Диковска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5276AC" w:rsidRDefault="005276AC" w:rsidP="005276A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  <w:r w:rsidRPr="00E64AC9">
        <w:rPr>
          <w:rFonts w:ascii="Arial" w:hAnsi="Arial" w:cs="Arial"/>
          <w:b w:val="0"/>
          <w:color w:val="333333"/>
          <w:sz w:val="20"/>
          <w:szCs w:val="20"/>
        </w:rPr>
        <w:t xml:space="preserve"> </w:t>
      </w:r>
      <w:r w:rsidRPr="00E64AC9">
        <w:rPr>
          <w:rFonts w:ascii="Arial" w:hAnsi="Arial" w:cs="Arial"/>
          <w:b w:val="0"/>
          <w:color w:val="333333"/>
          <w:sz w:val="20"/>
          <w:szCs w:val="20"/>
        </w:rPr>
        <w:tab/>
      </w:r>
      <w:r w:rsidRPr="00E64AC9">
        <w:rPr>
          <w:rFonts w:ascii="Arial" w:hAnsi="Arial" w:cs="Arial"/>
          <w:b w:val="0"/>
          <w:sz w:val="20"/>
          <w:szCs w:val="20"/>
        </w:rPr>
        <w:t>Дневният ред се прие от РИК 12-Монтана с пълно мнозинство от 15 гласа „ЗА”.</w:t>
      </w:r>
    </w:p>
    <w:p w:rsidR="00D53042" w:rsidRPr="00E64AC9" w:rsidRDefault="00D53042" w:rsidP="005276A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</w:p>
    <w:p w:rsidR="005276AC" w:rsidRDefault="005276AC" w:rsidP="005276AC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  <w:u w:val="single"/>
        </w:rPr>
        <w:t>По т.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8258D">
        <w:rPr>
          <w:rFonts w:ascii="Arial" w:hAnsi="Arial" w:cs="Arial"/>
          <w:b/>
          <w:sz w:val="20"/>
          <w:szCs w:val="20"/>
          <w:u w:val="single"/>
        </w:rPr>
        <w:t>1.</w:t>
      </w:r>
      <w:r w:rsidRPr="0008258D">
        <w:rPr>
          <w:rFonts w:ascii="Arial" w:hAnsi="Arial" w:cs="Arial"/>
          <w:sz w:val="20"/>
          <w:szCs w:val="20"/>
        </w:rPr>
        <w:t xml:space="preserve"> от дневния</w:t>
      </w:r>
      <w:r>
        <w:rPr>
          <w:rFonts w:ascii="Arial" w:hAnsi="Arial" w:cs="Arial"/>
          <w:sz w:val="20"/>
          <w:szCs w:val="20"/>
        </w:rPr>
        <w:t xml:space="preserve"> ред докладва председателя на комисията  Валери Димитров. Пре</w:t>
      </w:r>
      <w:r w:rsidR="00A04D34">
        <w:rPr>
          <w:rFonts w:ascii="Arial" w:hAnsi="Arial" w:cs="Arial"/>
          <w:sz w:val="20"/>
          <w:szCs w:val="20"/>
        </w:rPr>
        <w:t xml:space="preserve">дложен е проект на решение №  59 </w:t>
      </w:r>
      <w:r>
        <w:rPr>
          <w:rFonts w:ascii="Arial" w:hAnsi="Arial" w:cs="Arial"/>
          <w:sz w:val="20"/>
          <w:szCs w:val="20"/>
        </w:rPr>
        <w:t xml:space="preserve"> о</w:t>
      </w:r>
      <w:r w:rsidRPr="00940771">
        <w:rPr>
          <w:rFonts w:ascii="Verdana" w:hAnsi="Verdana"/>
          <w:sz w:val="20"/>
          <w:szCs w:val="20"/>
        </w:rPr>
        <w:t xml:space="preserve">тносно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у</w:t>
      </w:r>
      <w:r w:rsidRPr="009452C4">
        <w:rPr>
          <w:rFonts w:ascii="Arial" w:hAnsi="Arial" w:cs="Arial"/>
          <w:color w:val="333333"/>
          <w:sz w:val="20"/>
          <w:szCs w:val="20"/>
        </w:rPr>
        <w:t>твърждаване на избирателните секции, определени за гласуване на избиратели с увредено зрение и/или със затруднения в придвижването и оповестяване мерките, позволяващи на тези лица да гласуват в деня за произвеждане на изборите за членове на Европейския парламент от Република България на 26 май 2019 г</w:t>
      </w:r>
    </w:p>
    <w:p w:rsidR="005276AC" w:rsidRPr="00886DDB" w:rsidRDefault="00856D9F" w:rsidP="005276AC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276AC" w:rsidRDefault="005276AC" w:rsidP="005276AC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Проекта на решение беше п</w:t>
      </w:r>
      <w:r w:rsidRPr="0008258D">
        <w:rPr>
          <w:rFonts w:ascii="Arial" w:hAnsi="Arial" w:cs="Arial"/>
          <w:sz w:val="20"/>
          <w:szCs w:val="20"/>
          <w:lang w:eastAsia="bg-BG"/>
        </w:rPr>
        <w:t>р</w:t>
      </w:r>
      <w:r>
        <w:rPr>
          <w:rFonts w:ascii="Arial" w:hAnsi="Arial" w:cs="Arial"/>
          <w:sz w:val="20"/>
          <w:szCs w:val="20"/>
          <w:lang w:eastAsia="bg-BG"/>
        </w:rPr>
        <w:t xml:space="preserve">едложението </w:t>
      </w:r>
      <w:r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Георги Александров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Силва Трифонова Диковска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5276AC" w:rsidRDefault="005276AC" w:rsidP="005276A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5276AC" w:rsidRDefault="005276AC" w:rsidP="005276A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5276AC" w:rsidRPr="009E518B" w:rsidRDefault="005276AC" w:rsidP="005276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18B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A04D34" w:rsidRPr="00A04D34" w:rsidRDefault="00A04D34" w:rsidP="00A04D34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04D34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На основание чл. 72, ал. 1, т. 14, чл. 10, чл. 234 във връзка с чл. 235 от Изборния кодекс, Решение № 173-ЕП от 17.04.2019г. на </w:t>
      </w:r>
      <w:proofErr w:type="gramStart"/>
      <w:r w:rsidRPr="00A04D34">
        <w:rPr>
          <w:rFonts w:ascii="Arial" w:eastAsia="Times New Roman" w:hAnsi="Arial" w:cs="Arial"/>
          <w:color w:val="333333"/>
          <w:sz w:val="20"/>
          <w:szCs w:val="20"/>
          <w:lang w:val="en-US"/>
        </w:rPr>
        <w:t>ЦИК,  и</w:t>
      </w:r>
      <w:proofErr w:type="gramEnd"/>
      <w:r w:rsidRPr="00A04D34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като взе предвид</w:t>
      </w:r>
      <w:r w:rsidRPr="00A04D34">
        <w:rPr>
          <w:rFonts w:ascii="Arial" w:eastAsia="Times New Roman" w:hAnsi="Arial" w:cs="Arial"/>
          <w:color w:val="333333"/>
          <w:sz w:val="20"/>
          <w:szCs w:val="20"/>
        </w:rPr>
        <w:t xml:space="preserve"> писмо изх. № К -1249-/03.05.2019г. на Кмет на Община Бойчиновци, вх. № 84/03.05.2019 г. в РИК Монтана, </w:t>
      </w:r>
      <w:r w:rsidRPr="00A04D34">
        <w:rPr>
          <w:rFonts w:ascii="Arial" w:eastAsia="Times New Roman" w:hAnsi="Arial" w:cs="Arial"/>
          <w:color w:val="333333"/>
          <w:sz w:val="20"/>
          <w:szCs w:val="20"/>
          <w:lang w:val="en-US"/>
        </w:rPr>
        <w:t>Районната избирателна комисия</w:t>
      </w:r>
      <w:r w:rsidRPr="00A04D34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 –</w:t>
      </w:r>
      <w:r w:rsidRPr="00A04D3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A04D3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Монтана   </w:t>
      </w:r>
    </w:p>
    <w:p w:rsidR="005276AC" w:rsidRPr="00856D9F" w:rsidRDefault="005276AC" w:rsidP="005276A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5276AC" w:rsidRPr="00644B7F" w:rsidRDefault="005276AC" w:rsidP="005276A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644B7F">
        <w:rPr>
          <w:rFonts w:ascii="Arial" w:eastAsia="Times New Roman" w:hAnsi="Arial" w:cs="Arial"/>
          <w:color w:val="333333"/>
          <w:sz w:val="20"/>
          <w:szCs w:val="20"/>
          <w:lang w:val="en-US"/>
        </w:rPr>
        <w:t> </w:t>
      </w:r>
    </w:p>
    <w:p w:rsidR="005276AC" w:rsidRDefault="005276AC" w:rsidP="005276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</w:pPr>
      <w:r w:rsidRPr="00886DDB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Р Е Ш И:</w:t>
      </w:r>
    </w:p>
    <w:p w:rsidR="00A04D34" w:rsidRDefault="00A04D34" w:rsidP="005276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</w:pPr>
    </w:p>
    <w:p w:rsidR="00A04D34" w:rsidRPr="00A04D34" w:rsidRDefault="00A04D34" w:rsidP="00A04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04D34">
        <w:rPr>
          <w:rFonts w:ascii="Arial" w:eastAsia="Times New Roman" w:hAnsi="Arial" w:cs="Arial"/>
          <w:color w:val="333333"/>
          <w:sz w:val="20"/>
          <w:szCs w:val="20"/>
          <w:lang w:val="en-US"/>
        </w:rPr>
        <w:t>Определя секция №</w:t>
      </w:r>
      <w:r w:rsidRPr="00A04D34">
        <w:rPr>
          <w:rFonts w:ascii="Arial" w:eastAsia="Times New Roman" w:hAnsi="Arial" w:cs="Arial"/>
          <w:color w:val="333333"/>
          <w:sz w:val="20"/>
          <w:szCs w:val="20"/>
        </w:rPr>
        <w:t xml:space="preserve"> 120400001, помещение на бившата аптека, ул. „Гаврил </w:t>
      </w:r>
      <w:proofErr w:type="gramStart"/>
      <w:r w:rsidRPr="00A04D34">
        <w:rPr>
          <w:rFonts w:ascii="Arial" w:eastAsia="Times New Roman" w:hAnsi="Arial" w:cs="Arial"/>
          <w:color w:val="333333"/>
          <w:sz w:val="20"/>
          <w:szCs w:val="20"/>
        </w:rPr>
        <w:t>Генов“ №</w:t>
      </w:r>
      <w:proofErr w:type="gramEnd"/>
      <w:r w:rsidRPr="00A04D34">
        <w:rPr>
          <w:rFonts w:ascii="Arial" w:eastAsia="Times New Roman" w:hAnsi="Arial" w:cs="Arial"/>
          <w:color w:val="333333"/>
          <w:sz w:val="20"/>
          <w:szCs w:val="20"/>
        </w:rPr>
        <w:t xml:space="preserve"> 2, гр. Бойчиновци за</w:t>
      </w:r>
      <w:r w:rsidRPr="00A04D34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гласуване на избиратели с увредено зрение или със затруднения в придвижванет</w:t>
      </w:r>
      <w:r w:rsidRPr="00A04D34">
        <w:rPr>
          <w:rFonts w:ascii="Arial" w:eastAsia="Times New Roman" w:hAnsi="Arial" w:cs="Arial"/>
          <w:color w:val="333333"/>
          <w:sz w:val="20"/>
          <w:szCs w:val="20"/>
        </w:rPr>
        <w:t xml:space="preserve">о, </w:t>
      </w:r>
      <w:r w:rsidRPr="00A04D34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A04D3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04D34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в изборите за членове на Европейския парламент от Република България на 26 май 2019 г., съгласно приложение №1-неразделна част от настоящото Решение.</w:t>
      </w:r>
    </w:p>
    <w:p w:rsidR="00A04D34" w:rsidRPr="00A04D34" w:rsidRDefault="00A04D34" w:rsidP="00A04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04D34">
        <w:rPr>
          <w:rFonts w:ascii="Arial" w:eastAsia="Times New Roman" w:hAnsi="Arial" w:cs="Arial"/>
          <w:color w:val="333333"/>
          <w:sz w:val="20"/>
          <w:szCs w:val="20"/>
          <w:lang w:val="en-US"/>
        </w:rPr>
        <w:t>Определя секция №</w:t>
      </w:r>
      <w:r w:rsidRPr="00A04D34">
        <w:rPr>
          <w:rFonts w:ascii="Arial" w:eastAsia="Times New Roman" w:hAnsi="Arial" w:cs="Arial"/>
          <w:color w:val="333333"/>
          <w:sz w:val="20"/>
          <w:szCs w:val="20"/>
        </w:rPr>
        <w:t xml:space="preserve"> 120400015 /Читалището – Клуб на </w:t>
      </w:r>
      <w:proofErr w:type="gramStart"/>
      <w:r w:rsidRPr="00A04D34">
        <w:rPr>
          <w:rFonts w:ascii="Arial" w:eastAsia="Times New Roman" w:hAnsi="Arial" w:cs="Arial"/>
          <w:color w:val="333333"/>
          <w:sz w:val="20"/>
          <w:szCs w:val="20"/>
        </w:rPr>
        <w:t>пенсионера,пл.</w:t>
      </w:r>
      <w:proofErr w:type="gramEnd"/>
      <w:r w:rsidRPr="00A04D34">
        <w:rPr>
          <w:rFonts w:ascii="Arial" w:eastAsia="Times New Roman" w:hAnsi="Arial" w:cs="Arial"/>
          <w:color w:val="333333"/>
          <w:sz w:val="20"/>
          <w:szCs w:val="20"/>
        </w:rPr>
        <w:t xml:space="preserve"> „Девети септември“ № 7, с. Лехчево, общ. Бойчиновци за</w:t>
      </w:r>
      <w:r w:rsidRPr="00A04D34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гласуване на избиратели с увредено зрение или със затруднения в придвижванет</w:t>
      </w:r>
      <w:r w:rsidRPr="00A04D34">
        <w:rPr>
          <w:rFonts w:ascii="Arial" w:eastAsia="Times New Roman" w:hAnsi="Arial" w:cs="Arial"/>
          <w:color w:val="333333"/>
          <w:sz w:val="20"/>
          <w:szCs w:val="20"/>
        </w:rPr>
        <w:t xml:space="preserve">о, </w:t>
      </w:r>
      <w:r w:rsidRPr="00A04D34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A04D3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04D34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в изборите за членове на Европейския парламент от Република България на 26 май 2019 г., съгласно приложение №1-неразделна част от настоящото Решение.</w:t>
      </w:r>
    </w:p>
    <w:p w:rsidR="00A04D34" w:rsidRPr="00A04D34" w:rsidRDefault="00A04D34" w:rsidP="00A04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04D34">
        <w:rPr>
          <w:rFonts w:ascii="Arial" w:eastAsia="Times New Roman" w:hAnsi="Arial" w:cs="Arial"/>
          <w:color w:val="333333"/>
          <w:sz w:val="20"/>
          <w:szCs w:val="20"/>
          <w:lang w:val="en-US"/>
        </w:rPr>
        <w:t>В изборния ден, 26 май 2019 г.,</w:t>
      </w:r>
      <w:r w:rsidRPr="00A04D3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A04D34">
        <w:rPr>
          <w:rFonts w:ascii="Arial" w:eastAsia="Times New Roman" w:hAnsi="Arial" w:cs="Arial"/>
          <w:color w:val="333333"/>
          <w:sz w:val="20"/>
          <w:szCs w:val="20"/>
        </w:rPr>
        <w:t>ще  бъде</w:t>
      </w:r>
      <w:proofErr w:type="gramEnd"/>
      <w:r w:rsidRPr="00A04D34">
        <w:rPr>
          <w:rFonts w:ascii="Arial" w:eastAsia="Times New Roman" w:hAnsi="Arial" w:cs="Arial"/>
          <w:color w:val="333333"/>
          <w:sz w:val="20"/>
          <w:szCs w:val="20"/>
        </w:rPr>
        <w:t xml:space="preserve"> подсигурен транспорт от Община Бойчиновци. </w:t>
      </w:r>
    </w:p>
    <w:p w:rsidR="00A04D34" w:rsidRPr="00A04D34" w:rsidRDefault="00A04D34" w:rsidP="00A04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04D34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Заявки за </w:t>
      </w:r>
      <w:r w:rsidRPr="00A04D34">
        <w:rPr>
          <w:rFonts w:ascii="Arial" w:eastAsia="Times New Roman" w:hAnsi="Arial" w:cs="Arial"/>
          <w:color w:val="333333"/>
          <w:sz w:val="20"/>
          <w:szCs w:val="20"/>
        </w:rPr>
        <w:t xml:space="preserve">помощ и за придвижване до избирателната </w:t>
      </w:r>
      <w:proofErr w:type="gramStart"/>
      <w:r w:rsidRPr="00A04D34">
        <w:rPr>
          <w:rFonts w:ascii="Arial" w:eastAsia="Times New Roman" w:hAnsi="Arial" w:cs="Arial"/>
          <w:color w:val="333333"/>
          <w:sz w:val="20"/>
          <w:szCs w:val="20"/>
        </w:rPr>
        <w:t xml:space="preserve">секция </w:t>
      </w:r>
      <w:r w:rsidRPr="00A04D34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на</w:t>
      </w:r>
      <w:proofErr w:type="gramEnd"/>
      <w:r w:rsidRPr="00A04D34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хора с увреждания ще се </w:t>
      </w:r>
      <w:r w:rsidRPr="00A04D34">
        <w:rPr>
          <w:rFonts w:ascii="Arial" w:eastAsia="Times New Roman" w:hAnsi="Arial" w:cs="Arial"/>
          <w:color w:val="333333"/>
          <w:sz w:val="20"/>
          <w:szCs w:val="20"/>
        </w:rPr>
        <w:t>правят на телефони: 09513/23-15.</w:t>
      </w:r>
    </w:p>
    <w:p w:rsidR="00A04D34" w:rsidRPr="00A04D34" w:rsidRDefault="00A04D34" w:rsidP="00A04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04D34">
        <w:rPr>
          <w:rFonts w:ascii="Arial" w:eastAsia="Times New Roman" w:hAnsi="Arial" w:cs="Arial"/>
          <w:color w:val="333333"/>
          <w:sz w:val="20"/>
          <w:szCs w:val="20"/>
          <w:lang w:val="en-US"/>
        </w:rPr>
        <w:t>Информацията по т.1</w:t>
      </w:r>
      <w:r w:rsidRPr="00A04D34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A04D34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т.2 </w:t>
      </w:r>
      <w:r w:rsidRPr="00A04D34">
        <w:rPr>
          <w:rFonts w:ascii="Arial" w:eastAsia="Times New Roman" w:hAnsi="Arial" w:cs="Arial"/>
          <w:color w:val="333333"/>
          <w:sz w:val="20"/>
          <w:szCs w:val="20"/>
        </w:rPr>
        <w:t xml:space="preserve">и т. 3 </w:t>
      </w:r>
      <w:r w:rsidRPr="00A04D34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да </w:t>
      </w:r>
      <w:proofErr w:type="gramStart"/>
      <w:r w:rsidRPr="00A04D34">
        <w:rPr>
          <w:rFonts w:ascii="Arial" w:eastAsia="Times New Roman" w:hAnsi="Arial" w:cs="Arial"/>
          <w:color w:val="333333"/>
          <w:sz w:val="20"/>
          <w:szCs w:val="20"/>
          <w:lang w:val="en-US"/>
        </w:rPr>
        <w:t>се  публикува</w:t>
      </w:r>
      <w:proofErr w:type="gramEnd"/>
      <w:r w:rsidRPr="00A04D34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на страницата на Районната избирателна комисия.</w:t>
      </w:r>
    </w:p>
    <w:p w:rsidR="00856D9F" w:rsidRPr="00FE5E92" w:rsidRDefault="005276AC" w:rsidP="00856D9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644B7F">
        <w:rPr>
          <w:rFonts w:ascii="Arial" w:eastAsia="Times New Roman" w:hAnsi="Arial" w:cs="Arial"/>
          <w:color w:val="333333"/>
          <w:sz w:val="20"/>
          <w:szCs w:val="20"/>
          <w:lang w:val="en-US"/>
        </w:rPr>
        <w:t> </w:t>
      </w:r>
      <w:r w:rsidR="00856D9F" w:rsidRPr="00FE5E92">
        <w:rPr>
          <w:rFonts w:ascii="Arial" w:hAnsi="Arial" w:cs="Arial"/>
          <w:sz w:val="20"/>
          <w:szCs w:val="20"/>
        </w:rPr>
        <w:t xml:space="preserve">      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D53042" w:rsidRPr="009452C4" w:rsidRDefault="00856D9F" w:rsidP="00D53042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D53042" w:rsidRPr="0008258D">
        <w:rPr>
          <w:rFonts w:ascii="Arial" w:hAnsi="Arial" w:cs="Arial"/>
          <w:b/>
          <w:sz w:val="20"/>
          <w:szCs w:val="20"/>
          <w:u w:val="single"/>
        </w:rPr>
        <w:t>По т.</w:t>
      </w:r>
      <w:r w:rsidR="00D53042">
        <w:rPr>
          <w:rFonts w:ascii="Arial" w:hAnsi="Arial" w:cs="Arial"/>
          <w:b/>
          <w:sz w:val="20"/>
          <w:szCs w:val="20"/>
          <w:u w:val="single"/>
        </w:rPr>
        <w:t xml:space="preserve"> 2</w:t>
      </w:r>
      <w:r w:rsidR="00D53042" w:rsidRPr="0008258D">
        <w:rPr>
          <w:rFonts w:ascii="Arial" w:hAnsi="Arial" w:cs="Arial"/>
          <w:b/>
          <w:sz w:val="20"/>
          <w:szCs w:val="20"/>
          <w:u w:val="single"/>
        </w:rPr>
        <w:t>.</w:t>
      </w:r>
      <w:r w:rsidR="00D53042" w:rsidRPr="0008258D">
        <w:rPr>
          <w:rFonts w:ascii="Arial" w:hAnsi="Arial" w:cs="Arial"/>
          <w:sz w:val="20"/>
          <w:szCs w:val="20"/>
        </w:rPr>
        <w:t xml:space="preserve"> от дневния</w:t>
      </w:r>
      <w:r w:rsidR="00D53042">
        <w:rPr>
          <w:rFonts w:ascii="Arial" w:hAnsi="Arial" w:cs="Arial"/>
          <w:sz w:val="20"/>
          <w:szCs w:val="20"/>
        </w:rPr>
        <w:t xml:space="preserve"> ред докладва председателя на комисията  Валери Димитров. Предложен е проект на решение</w:t>
      </w:r>
      <w:r w:rsidR="00A04D34">
        <w:rPr>
          <w:rFonts w:ascii="Arial" w:hAnsi="Arial" w:cs="Arial"/>
          <w:sz w:val="20"/>
          <w:szCs w:val="20"/>
        </w:rPr>
        <w:t xml:space="preserve"> №  60</w:t>
      </w:r>
      <w:r w:rsidR="00D53042">
        <w:rPr>
          <w:rFonts w:ascii="Arial" w:hAnsi="Arial" w:cs="Arial"/>
          <w:sz w:val="20"/>
          <w:szCs w:val="20"/>
        </w:rPr>
        <w:t xml:space="preserve"> о</w:t>
      </w:r>
      <w:r w:rsidR="00D53042" w:rsidRPr="00940771">
        <w:rPr>
          <w:rFonts w:ascii="Verdana" w:hAnsi="Verdana"/>
          <w:sz w:val="20"/>
          <w:szCs w:val="20"/>
        </w:rPr>
        <w:t>тносно</w:t>
      </w:r>
      <w:r w:rsidR="00D53042" w:rsidRPr="00D5304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D53042">
        <w:rPr>
          <w:rFonts w:ascii="Arial" w:eastAsia="Times New Roman" w:hAnsi="Arial" w:cs="Arial"/>
          <w:color w:val="333333"/>
          <w:sz w:val="20"/>
          <w:szCs w:val="20"/>
        </w:rPr>
        <w:t>о</w:t>
      </w:r>
      <w:r w:rsidR="00D53042" w:rsidRPr="00853939">
        <w:rPr>
          <w:rFonts w:ascii="Arial" w:eastAsia="Times New Roman" w:hAnsi="Arial" w:cs="Arial"/>
          <w:color w:val="333333"/>
          <w:sz w:val="20"/>
          <w:szCs w:val="20"/>
        </w:rPr>
        <w:t>пределяне на местата за поставяне на агитац</w:t>
      </w:r>
      <w:r w:rsidR="00A04D34">
        <w:rPr>
          <w:rFonts w:ascii="Arial" w:eastAsia="Times New Roman" w:hAnsi="Arial" w:cs="Arial"/>
          <w:color w:val="333333"/>
          <w:sz w:val="20"/>
          <w:szCs w:val="20"/>
        </w:rPr>
        <w:t>ионни материали в община Брусарци</w:t>
      </w:r>
      <w:r w:rsidR="00D53042" w:rsidRPr="0085393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D53042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за провеждане на предизборна агитация в изборите за членове на Европейския парламент от Република България на 26 май 2019 г.</w:t>
      </w:r>
    </w:p>
    <w:p w:rsidR="00D53042" w:rsidRPr="00886DDB" w:rsidRDefault="00D53042" w:rsidP="00D530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  <w:lang w:val="en-US" w:eastAsia="en-US"/>
        </w:rPr>
      </w:pPr>
    </w:p>
    <w:p w:rsidR="00D53042" w:rsidRDefault="00D53042" w:rsidP="00D53042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Проекта на решение беше п</w:t>
      </w:r>
      <w:r w:rsidRPr="0008258D">
        <w:rPr>
          <w:rFonts w:ascii="Arial" w:hAnsi="Arial" w:cs="Arial"/>
          <w:sz w:val="20"/>
          <w:szCs w:val="20"/>
          <w:lang w:eastAsia="bg-BG"/>
        </w:rPr>
        <w:t>р</w:t>
      </w:r>
      <w:r>
        <w:rPr>
          <w:rFonts w:ascii="Arial" w:hAnsi="Arial" w:cs="Arial"/>
          <w:sz w:val="20"/>
          <w:szCs w:val="20"/>
          <w:lang w:eastAsia="bg-BG"/>
        </w:rPr>
        <w:t xml:space="preserve">едложението </w:t>
      </w:r>
      <w:r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Георги Александров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Силва Трифонова Диковска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D53042" w:rsidRDefault="00D53042" w:rsidP="00D53042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53042" w:rsidRDefault="00D53042" w:rsidP="00D53042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53042" w:rsidRDefault="00D53042" w:rsidP="00D530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18B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080D22" w:rsidRPr="00080D22" w:rsidRDefault="00080D22" w:rsidP="00080D22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На основание чл. 72, ал. 1, т. 14, чл. 10, чл. 234 във връзка с чл. 235 от Изборния кодекс, Решение № 173-ЕП от 17.04.2019г. на </w:t>
      </w:r>
      <w:proofErr w:type="gramStart"/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ЦИК,  и</w:t>
      </w:r>
      <w:proofErr w:type="gramEnd"/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като взе предвид</w:t>
      </w:r>
      <w:r w:rsidRPr="00080D22">
        <w:rPr>
          <w:rFonts w:ascii="Arial" w:eastAsia="Times New Roman" w:hAnsi="Arial" w:cs="Arial"/>
          <w:color w:val="333333"/>
          <w:sz w:val="20"/>
          <w:szCs w:val="20"/>
        </w:rPr>
        <w:t xml:space="preserve"> писмо изх. № ОД-01-21-/03.05.2019г. на Кмет на Община Брусарци, вх. № 79/03.05.2019 г. в РИК Монтана, </w:t>
      </w: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Районната избирателна комисия</w:t>
      </w:r>
      <w:r w:rsidRPr="00080D22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 –</w:t>
      </w:r>
      <w:r w:rsidRPr="00080D2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080D22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Монтана   </w:t>
      </w:r>
    </w:p>
    <w:p w:rsidR="00D53042" w:rsidRDefault="00D53042" w:rsidP="00D530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080D22" w:rsidRDefault="00080D22" w:rsidP="00D530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080D22" w:rsidRPr="00080D22" w:rsidRDefault="00080D22" w:rsidP="00080D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Определя секция №</w:t>
      </w:r>
      <w:r w:rsidRPr="00080D22">
        <w:rPr>
          <w:rFonts w:ascii="Arial" w:eastAsia="Times New Roman" w:hAnsi="Arial" w:cs="Arial"/>
          <w:color w:val="333333"/>
          <w:sz w:val="20"/>
          <w:szCs w:val="20"/>
        </w:rPr>
        <w:t xml:space="preserve"> 120700007, Клуб на пенсионера, с. Крива бара за</w:t>
      </w: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гласуване на избиратели с увредено зрение или със затруднения в </w:t>
      </w:r>
      <w:proofErr w:type="gramStart"/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придвижванет</w:t>
      </w:r>
      <w:r w:rsidRPr="00080D22">
        <w:rPr>
          <w:rFonts w:ascii="Arial" w:eastAsia="Times New Roman" w:hAnsi="Arial" w:cs="Arial"/>
          <w:color w:val="333333"/>
          <w:sz w:val="20"/>
          <w:szCs w:val="20"/>
        </w:rPr>
        <w:t xml:space="preserve">о, </w:t>
      </w: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080D2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End"/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в изборите за членове на Европейския парламент от Република България на 26 май 2019 г., съгласно приложение №1-неразделна част от настоящото Решение.</w:t>
      </w:r>
    </w:p>
    <w:p w:rsidR="00080D22" w:rsidRPr="00080D22" w:rsidRDefault="00080D22" w:rsidP="00080D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Определя секция №</w:t>
      </w:r>
      <w:r w:rsidRPr="00080D22">
        <w:rPr>
          <w:rFonts w:ascii="Arial" w:eastAsia="Times New Roman" w:hAnsi="Arial" w:cs="Arial"/>
          <w:color w:val="333333"/>
          <w:sz w:val="20"/>
          <w:szCs w:val="20"/>
        </w:rPr>
        <w:t xml:space="preserve"> 120700009 / Клуб на пенсионера, с. Василовци, общ. Брусарци за</w:t>
      </w: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гласуване на избиратели с увредено зрение или със затруднения в придвижванет</w:t>
      </w:r>
      <w:r w:rsidRPr="00080D22">
        <w:rPr>
          <w:rFonts w:ascii="Arial" w:eastAsia="Times New Roman" w:hAnsi="Arial" w:cs="Arial"/>
          <w:color w:val="333333"/>
          <w:sz w:val="20"/>
          <w:szCs w:val="20"/>
        </w:rPr>
        <w:t xml:space="preserve">о, </w:t>
      </w: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080D2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в изборите за членове на Европейския парламент от Република България на 26 май 2019 г., съгласно приложение №1-неразделна част от настоящото Решение.</w:t>
      </w:r>
    </w:p>
    <w:p w:rsidR="00080D22" w:rsidRPr="00080D22" w:rsidRDefault="00080D22" w:rsidP="00080D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Определя секция №</w:t>
      </w:r>
      <w:r w:rsidRPr="00080D22">
        <w:rPr>
          <w:rFonts w:ascii="Arial" w:eastAsia="Times New Roman" w:hAnsi="Arial" w:cs="Arial"/>
          <w:color w:val="333333"/>
          <w:sz w:val="20"/>
          <w:szCs w:val="20"/>
        </w:rPr>
        <w:t xml:space="preserve"> 120700011 /Читалище Христо Ботев/, с. Дондуково, общ. Брусарци за</w:t>
      </w: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гласуване на избиратели с увредено зрение или със затруднения в придвижванет</w:t>
      </w:r>
      <w:r w:rsidRPr="00080D22">
        <w:rPr>
          <w:rFonts w:ascii="Arial" w:eastAsia="Times New Roman" w:hAnsi="Arial" w:cs="Arial"/>
          <w:color w:val="333333"/>
          <w:sz w:val="20"/>
          <w:szCs w:val="20"/>
        </w:rPr>
        <w:t xml:space="preserve">о, </w:t>
      </w: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080D2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в изборите за членове на Европейския парламент от Република България на 26 май 2019 г., съгласно приложение №1-неразделна част от настоящото Решение.</w:t>
      </w:r>
    </w:p>
    <w:p w:rsidR="00080D22" w:rsidRPr="00080D22" w:rsidRDefault="00080D22" w:rsidP="00080D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В изборния ден, 26 май 2019 г.,</w:t>
      </w:r>
      <w:r w:rsidRPr="00080D2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080D22">
        <w:rPr>
          <w:rFonts w:ascii="Arial" w:eastAsia="Times New Roman" w:hAnsi="Arial" w:cs="Arial"/>
          <w:color w:val="333333"/>
          <w:sz w:val="20"/>
          <w:szCs w:val="20"/>
        </w:rPr>
        <w:t>ще  бъде</w:t>
      </w:r>
      <w:proofErr w:type="gramEnd"/>
      <w:r w:rsidRPr="00080D22">
        <w:rPr>
          <w:rFonts w:ascii="Arial" w:eastAsia="Times New Roman" w:hAnsi="Arial" w:cs="Arial"/>
          <w:color w:val="333333"/>
          <w:sz w:val="20"/>
          <w:szCs w:val="20"/>
        </w:rPr>
        <w:t xml:space="preserve"> подсигурен транспорт от Община Брусарци. </w:t>
      </w:r>
    </w:p>
    <w:p w:rsidR="00080D22" w:rsidRPr="00080D22" w:rsidRDefault="00080D22" w:rsidP="00080D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Заявки за </w:t>
      </w:r>
      <w:r w:rsidRPr="00080D22">
        <w:rPr>
          <w:rFonts w:ascii="Arial" w:eastAsia="Times New Roman" w:hAnsi="Arial" w:cs="Arial"/>
          <w:color w:val="333333"/>
          <w:sz w:val="20"/>
          <w:szCs w:val="20"/>
        </w:rPr>
        <w:t xml:space="preserve">помощ и за придвижване до избирателната </w:t>
      </w:r>
      <w:proofErr w:type="gramStart"/>
      <w:r w:rsidRPr="00080D22">
        <w:rPr>
          <w:rFonts w:ascii="Arial" w:eastAsia="Times New Roman" w:hAnsi="Arial" w:cs="Arial"/>
          <w:color w:val="333333"/>
          <w:sz w:val="20"/>
          <w:szCs w:val="20"/>
        </w:rPr>
        <w:t xml:space="preserve">секция </w:t>
      </w: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на</w:t>
      </w:r>
      <w:proofErr w:type="gramEnd"/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хора с увреждания ще се </w:t>
      </w:r>
      <w:r w:rsidRPr="00080D22">
        <w:rPr>
          <w:rFonts w:ascii="Arial" w:eastAsia="Times New Roman" w:hAnsi="Arial" w:cs="Arial"/>
          <w:color w:val="333333"/>
          <w:sz w:val="20"/>
          <w:szCs w:val="20"/>
        </w:rPr>
        <w:t>правят на телефони: 09783/23-11.</w:t>
      </w:r>
    </w:p>
    <w:p w:rsidR="00080D22" w:rsidRPr="00080D22" w:rsidRDefault="00080D22" w:rsidP="00080D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Информацията по т.1</w:t>
      </w:r>
      <w:r w:rsidRPr="00080D22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т.2 </w:t>
      </w:r>
      <w:r w:rsidRPr="00080D22">
        <w:rPr>
          <w:rFonts w:ascii="Arial" w:eastAsia="Times New Roman" w:hAnsi="Arial" w:cs="Arial"/>
          <w:color w:val="333333"/>
          <w:sz w:val="20"/>
          <w:szCs w:val="20"/>
        </w:rPr>
        <w:t xml:space="preserve">и т. 3 </w:t>
      </w: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да </w:t>
      </w:r>
      <w:proofErr w:type="gramStart"/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се  публикува</w:t>
      </w:r>
      <w:proofErr w:type="gramEnd"/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на страницата на Районната избирателна комисия.</w:t>
      </w:r>
    </w:p>
    <w:p w:rsidR="00080D22" w:rsidRPr="009452C4" w:rsidRDefault="00080D22" w:rsidP="00D530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D53042" w:rsidRPr="00853939" w:rsidRDefault="00D53042" w:rsidP="00D530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53939">
        <w:rPr>
          <w:rFonts w:ascii="Arial" w:hAnsi="Arial" w:cs="Arial"/>
          <w:sz w:val="20"/>
          <w:szCs w:val="20"/>
        </w:rPr>
        <w:t xml:space="preserve">       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5276AC" w:rsidRPr="00A6670A" w:rsidRDefault="00D53042" w:rsidP="005276A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080D22" w:rsidRDefault="005276AC" w:rsidP="00080D22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По т. </w:t>
      </w:r>
      <w:r w:rsidR="00DF15E4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3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 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>от дневния ред</w:t>
      </w:r>
      <w:r w:rsidRPr="00927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докладва председателя на комисията  Валери Димитров. Пр</w:t>
      </w:r>
      <w:r w:rsidR="00080D22">
        <w:rPr>
          <w:rFonts w:ascii="Arial" w:hAnsi="Arial" w:cs="Arial"/>
          <w:sz w:val="20"/>
          <w:szCs w:val="20"/>
        </w:rPr>
        <w:t>едложен е проект на решение №  61</w:t>
      </w:r>
      <w:r w:rsidR="00D53042" w:rsidRPr="00D5304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080D22">
        <w:rPr>
          <w:rFonts w:ascii="Arial" w:hAnsi="Arial" w:cs="Arial"/>
          <w:sz w:val="20"/>
          <w:szCs w:val="20"/>
        </w:rPr>
        <w:t>П</w:t>
      </w:r>
      <w:r w:rsidR="00080D22"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="00080D22" w:rsidRPr="00A6670A">
        <w:rPr>
          <w:rFonts w:ascii="Arial" w:hAnsi="Arial" w:cs="Arial"/>
          <w:sz w:val="20"/>
          <w:szCs w:val="20"/>
          <w:lang w:val="en-US"/>
        </w:rPr>
        <w:t>СИК</w:t>
      </w:r>
      <w:r w:rsidR="00080D22">
        <w:rPr>
          <w:rFonts w:ascii="Arial" w:hAnsi="Arial" w:cs="Arial"/>
          <w:sz w:val="20"/>
          <w:szCs w:val="20"/>
        </w:rPr>
        <w:t xml:space="preserve"> в</w:t>
      </w:r>
      <w:r w:rsidR="00080D22"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="00080D22"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080D22">
        <w:rPr>
          <w:rFonts w:ascii="Arial" w:hAnsi="Arial" w:cs="Arial"/>
          <w:b/>
          <w:sz w:val="20"/>
          <w:szCs w:val="20"/>
        </w:rPr>
        <w:t xml:space="preserve"> Монтана</w:t>
      </w:r>
      <w:r w:rsidR="00080D22" w:rsidRPr="00A6670A">
        <w:rPr>
          <w:rFonts w:ascii="Arial" w:hAnsi="Arial" w:cs="Arial"/>
          <w:b/>
          <w:sz w:val="20"/>
          <w:szCs w:val="20"/>
        </w:rPr>
        <w:t xml:space="preserve"> </w:t>
      </w:r>
      <w:r w:rsidR="00080D22" w:rsidRPr="00A6670A">
        <w:rPr>
          <w:rFonts w:ascii="Arial" w:hAnsi="Arial" w:cs="Arial"/>
          <w:sz w:val="20"/>
          <w:szCs w:val="20"/>
        </w:rPr>
        <w:t>обл. Монтана</w:t>
      </w:r>
      <w:r w:rsidR="00080D22"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080D22"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="00080D22"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F73D00" w:rsidRPr="00A6670A" w:rsidRDefault="00F73D00" w:rsidP="00F73D0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78 от 02.05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>
        <w:rPr>
          <w:rFonts w:ascii="Arial" w:eastAsia="Times New Roman" w:hAnsi="Arial" w:cs="Arial"/>
          <w:color w:val="333333"/>
          <w:sz w:val="20"/>
          <w:szCs w:val="20"/>
        </w:rPr>
        <w:t>. от  Цветко Илиев Цветков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– упълномощен представител на ПП „Атака“ 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Община Монтана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71, с. Крапчене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Надка Филипова Николова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 – член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 Димитър Методиев Желязков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, ЕГН,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122900076, с. Стубел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на мя</w:t>
      </w:r>
      <w:r>
        <w:rPr>
          <w:rFonts w:ascii="Arial" w:eastAsia="Times New Roman" w:hAnsi="Arial" w:cs="Arial"/>
          <w:color w:val="333333"/>
          <w:sz w:val="20"/>
          <w:szCs w:val="20"/>
        </w:rPr>
        <w:t>стото на Надка Иванова Георгиева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ЕГН - 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да бъде наз</w:t>
      </w:r>
      <w:r>
        <w:rPr>
          <w:rFonts w:ascii="Arial" w:eastAsia="Times New Roman" w:hAnsi="Arial" w:cs="Arial"/>
          <w:color w:val="333333"/>
          <w:sz w:val="20"/>
          <w:szCs w:val="20"/>
        </w:rPr>
        <w:t>начен            Борис Илиев Кералийски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F73D00" w:rsidRPr="005966F9" w:rsidRDefault="00F73D00" w:rsidP="00F73D0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 7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8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02.05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пълномощно, заявление на лицата, които ще бъдат сменени и декларация от лицата, които ще бъдат новоназначени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</w:p>
    <w:p w:rsidR="005276AC" w:rsidRDefault="005276AC" w:rsidP="005276AC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Проекта на решение беше п</w:t>
      </w:r>
      <w:r w:rsidRPr="0008258D">
        <w:rPr>
          <w:rFonts w:ascii="Arial" w:hAnsi="Arial" w:cs="Arial"/>
          <w:sz w:val="20"/>
          <w:szCs w:val="20"/>
          <w:lang w:eastAsia="bg-BG"/>
        </w:rPr>
        <w:t>р</w:t>
      </w:r>
      <w:r>
        <w:rPr>
          <w:rFonts w:ascii="Arial" w:hAnsi="Arial" w:cs="Arial"/>
          <w:sz w:val="20"/>
          <w:szCs w:val="20"/>
          <w:lang w:eastAsia="bg-BG"/>
        </w:rPr>
        <w:t xml:space="preserve">едложението </w:t>
      </w:r>
      <w:r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Георги Александров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Силва Трифонова Диковска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5276AC" w:rsidRDefault="005276AC" w:rsidP="005276A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5276AC" w:rsidRDefault="005276AC" w:rsidP="005276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4952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080D22" w:rsidRPr="005966F9" w:rsidRDefault="00080D22" w:rsidP="00080D2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080D22" w:rsidRPr="005966F9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080D22" w:rsidRPr="00A6670A" w:rsidRDefault="00080D22" w:rsidP="00080D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080D22" w:rsidRPr="00A6670A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Монтана,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080D22" w:rsidRPr="00A6670A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>В СИК № 12290071, ОСВОБОЖДАВА</w:t>
      </w:r>
      <w:r w:rsidRPr="00DF68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Надка Филипова Николова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/>
          <w:color w:val="333333"/>
          <w:sz w:val="20"/>
          <w:szCs w:val="20"/>
        </w:rPr>
        <w:t>член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СИК и </w:t>
      </w:r>
      <w:r w:rsidRPr="004F2994">
        <w:rPr>
          <w:rFonts w:ascii="Arial" w:eastAsia="Times New Roman" w:hAnsi="Arial" w:cs="Arial"/>
          <w:b/>
          <w:color w:val="333333"/>
          <w:sz w:val="20"/>
          <w:szCs w:val="20"/>
        </w:rPr>
        <w:t>НАЗНАЧАВА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-</w:t>
      </w:r>
      <w:r w:rsidRPr="00DF68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Димитър Методиев Желязков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</w:t>
      </w:r>
    </w:p>
    <w:p w:rsidR="00080D22" w:rsidRPr="005966F9" w:rsidRDefault="00080D22" w:rsidP="00080D2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В СИК № 12290076, ОСВОБОЖДАВА</w:t>
      </w:r>
      <w:r w:rsidRPr="00527A1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Надка Иванова Георгиева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ЕГН,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член</w:t>
      </w:r>
      <w:r w:rsidRPr="004F299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и </w:t>
      </w:r>
      <w:r w:rsidRPr="004F2994">
        <w:rPr>
          <w:rFonts w:ascii="Arial" w:eastAsia="Times New Roman" w:hAnsi="Arial" w:cs="Arial"/>
          <w:b/>
          <w:color w:val="333333"/>
          <w:sz w:val="20"/>
          <w:szCs w:val="20"/>
        </w:rPr>
        <w:t>НАЗНАЧАВА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</w:t>
      </w:r>
      <w:r>
        <w:rPr>
          <w:rFonts w:ascii="Arial" w:eastAsia="Times New Roman" w:hAnsi="Arial" w:cs="Arial"/>
          <w:color w:val="333333"/>
          <w:sz w:val="20"/>
          <w:szCs w:val="20"/>
        </w:rPr>
        <w:t>Борис Илиев Кералийски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, 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</w:p>
    <w:p w:rsidR="00080D22" w:rsidRDefault="00080D22" w:rsidP="00080D22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080D22" w:rsidRPr="00A6670A" w:rsidRDefault="00080D22" w:rsidP="00080D22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E5E92">
        <w:rPr>
          <w:rFonts w:ascii="Arial" w:hAnsi="Arial" w:cs="Arial"/>
          <w:sz w:val="20"/>
          <w:szCs w:val="20"/>
        </w:rPr>
        <w:t>Настоящото решение е обявено по реда на чл. 72, ал.2 от ИК и същото може да се обжалва в тридневен срок от обявяването му пред ЦИК</w:t>
      </w:r>
      <w:r w:rsidR="00F73D00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DF15E4" w:rsidRDefault="00DF15E4" w:rsidP="00927A63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По т.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4 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>от дневния ред</w:t>
      </w:r>
      <w:r w:rsidRPr="00927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докладва председателя на комисията  Валери Димитров. Пре</w:t>
      </w:r>
      <w:r w:rsidR="00080D22">
        <w:rPr>
          <w:rFonts w:ascii="Arial" w:hAnsi="Arial" w:cs="Arial"/>
          <w:sz w:val="20"/>
          <w:szCs w:val="20"/>
        </w:rPr>
        <w:t xml:space="preserve">дложен е проект на решение №  62 относно </w:t>
      </w:r>
      <w:r w:rsidR="00080D22" w:rsidRPr="00C2116B">
        <w:rPr>
          <w:rFonts w:ascii="Arial" w:hAnsi="Arial" w:cs="Arial"/>
          <w:color w:val="333333"/>
          <w:sz w:val="20"/>
          <w:szCs w:val="20"/>
          <w:shd w:val="clear" w:color="auto" w:fill="FFFFFF"/>
        </w:rPr>
        <w:t>опаковане, предаване и съхраняване на изборните книжа и материали от СИК/ПСИК на РИК и на общинската администрация от изборите за членове на Европейския парламент от Република България на 26 май 2019 г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DF15E4" w:rsidRDefault="00DF15E4" w:rsidP="00DF15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F15E4" w:rsidRDefault="00DF15E4" w:rsidP="00DF15E4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Проекта на решение беше п</w:t>
      </w:r>
      <w:r w:rsidRPr="0008258D">
        <w:rPr>
          <w:rFonts w:ascii="Arial" w:hAnsi="Arial" w:cs="Arial"/>
          <w:sz w:val="20"/>
          <w:szCs w:val="20"/>
          <w:lang w:eastAsia="bg-BG"/>
        </w:rPr>
        <w:t>р</w:t>
      </w:r>
      <w:r>
        <w:rPr>
          <w:rFonts w:ascii="Arial" w:hAnsi="Arial" w:cs="Arial"/>
          <w:sz w:val="20"/>
          <w:szCs w:val="20"/>
          <w:lang w:eastAsia="bg-BG"/>
        </w:rPr>
        <w:t xml:space="preserve">едложението </w:t>
      </w:r>
      <w:r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Георги Александров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Силва Трифонова Диковска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DF15E4" w:rsidRDefault="00DF15E4" w:rsidP="00DF15E4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F15E4" w:rsidRDefault="00DF15E4" w:rsidP="00DF15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4952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F73D00" w:rsidRPr="00F73D00" w:rsidRDefault="00F73D00" w:rsidP="00F73D0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73D00">
        <w:rPr>
          <w:rFonts w:ascii="Arial" w:eastAsia="Times New Roman" w:hAnsi="Arial" w:cs="Arial"/>
          <w:color w:val="333333"/>
          <w:sz w:val="20"/>
          <w:szCs w:val="20"/>
        </w:rPr>
        <w:t xml:space="preserve">Районна избирателна комисия Монтана, </w:t>
      </w:r>
      <w:r w:rsidRPr="00F73D00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в изпълнение на правомощията си и като съобрази необходимостта от еднакво прилагане на разпоредбите на Изборния кодекс относно опаковане, предаване и съхраняване на изборните книжа и материали от СИК/ПСИК, в които се гласува само с хартиени бюлетини на РИК и на общинските администрации </w:t>
      </w:r>
      <w:r w:rsidRPr="00F73D00">
        <w:rPr>
          <w:rFonts w:ascii="Arial" w:eastAsia="Times New Roman" w:hAnsi="Arial" w:cs="Arial"/>
          <w:color w:val="333333"/>
          <w:sz w:val="20"/>
          <w:szCs w:val="20"/>
        </w:rPr>
        <w:t xml:space="preserve">на основание чл. 72, ал. 1, т. 1 и т. 2,  </w:t>
      </w:r>
      <w:r w:rsidRPr="00F73D00">
        <w:rPr>
          <w:rFonts w:ascii="Arial" w:eastAsia="Times New Roman" w:hAnsi="Arial" w:cs="Arial"/>
          <w:color w:val="333333"/>
          <w:sz w:val="20"/>
          <w:szCs w:val="20"/>
          <w:lang w:val="en-US"/>
        </w:rPr>
        <w:t>чл. 284, чл. 285, чл. 287 и чл. 296, ал. 4 и 5 във връзка с чл. 378 от Изборния кодекс</w:t>
      </w:r>
      <w:r w:rsidRPr="00F73D00">
        <w:rPr>
          <w:rFonts w:ascii="Arial" w:eastAsia="Times New Roman" w:hAnsi="Arial" w:cs="Arial"/>
          <w:color w:val="333333"/>
          <w:sz w:val="20"/>
          <w:szCs w:val="20"/>
        </w:rPr>
        <w:t xml:space="preserve"> и Решение № 243-ЕП/02.05.2019 г. на Централната избирателна комисия, Районна избирателна комисия – Монтана, </w:t>
      </w:r>
    </w:p>
    <w:p w:rsidR="00F9349C" w:rsidRDefault="00F9349C" w:rsidP="00F9349C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FE5E92">
        <w:rPr>
          <w:rFonts w:ascii="Arial" w:hAnsi="Arial" w:cs="Arial"/>
          <w:sz w:val="20"/>
          <w:szCs w:val="20"/>
        </w:rPr>
        <w:t xml:space="preserve">       .  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Р Е Ш И: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І. Опаковане на избирателните списъци, протоколите, бюлетините и другите книжа и материали в СИК, в които се гласува само с хартиени бюлетини, и в ПСИК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А. Пликове с изборни книжа извън торбата и тяхното съдържание.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1. В плик с надпис „Плик № 1-ЕП - Списъци на СИК № ........</w:t>
      </w:r>
      <w:proofErr w:type="gramStart"/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“ СИК</w:t>
      </w:r>
      <w:proofErr w:type="gramEnd"/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/ПСИК поставят: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1.1. избирателния списък (част І – Приложение № 1-ЕП, и част ІІ – Приложение № 2-ЕП);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1.2. декларациите (приложения № 75-ЕП и № 76-ЕП, декларация от избирател – гражданин на друга държава – членка на Европейския съюз – приложение № 2 към Методически указания на ЦИК по прилагане на Изборния кодекс за секционните избирателни комисии в страната за гласуване с хартиени бюлетини) и удостоверения, приложени към избирателния списък (приложения № 17-ЕП, № 19-ЕП и № 99-ЕП);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1.3. списъка на заличените лица (Приложение № 8-ЕП);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1.4. списъка за допълнително вписване на придружителите (Приложение № 74-ЕП).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Пликът се запечатва и подписва на мястото за запечатване от членовете на СИК и се подпечатва с печата на СИК. Върху плика се изписва пълният 9-цифрен номер на секцията.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2. В плик с надпис „Плик № 2-ЕП - Протоколи на СИК № …</w:t>
      </w:r>
      <w:proofErr w:type="gramStart"/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…“ СИК</w:t>
      </w:r>
      <w:proofErr w:type="gramEnd"/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/ПСИК поставят: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2.1. попълнения и подписан протокол на СИК/ПСИК с резултатите от гласуването (Приложение № 85-ЕП-х).</w:t>
      </w:r>
    </w:p>
    <w:p w:rsid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2.2. протокола за предаване и приемане на изборните книжа и материали (приложения № 79-ЕП или № 84-ЕП за ПСИК);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2.3. протокола за предаване на сгрешен формуляр и приемане на нов формуляр на протокол на СИК/ПСИК, ако е съставен такъв при сгрешен протокол (Приложение № 88-ЕП);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2.4. протокола с решението на СИК/ПСИК при оспорване действителността или недействителността на някой глас;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2.5. особеното мнение на член на СИК/ПСИК, който не е съгласен с отразените в протокола резултати от гласуването;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2.6. ксерокопие на черновата на протокола на СИК.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Пликът се запечатва и подписва на мястото за запечатване от членовете на СИК и се подпечатва с печата на СИК. Върху плика се изписва пълният 9-цифрен номер на секцията.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Б. Изборни книжа и материали, които се поставят в торбата.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3. В торбата СИК/ПСИК поставя опаковани в отделни пакети и надписани, както следва: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3.1. пакет с надпис „Неизползвани бюлетини“;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3.2. пакет с надпис „Унищожени бюлетини от СИК“;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3.3. пакет с надпис „Недействителни бюлетини“, намиращи се извън кутията за гласуване по чл. 227, чл. 228 и чл. 265, ал. 5 ИК;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3.4. пакет с надпис „Сгрешени бюлетини“, намиращи се извън кутията за гласуване по чл. 267, ал. 2 ИК;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3.5. пакет с надпис „Бюлетини с недействителни гласове“;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3.6. пакет с надпис „Действителни бюлетини за кандидатски листи“;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3.7. пакет с надпис „Действителни бюлетини „Не подкрепям никого“;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3.8. черновата на протокола на СИК;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3.9. бланките – чернови за отразяване на предпочитанията (преференциите);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3.10. пакет с надпис „Кочан от бюлетините“, с които е гласувано;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3.11. опаковани в плик отрязъци с номерата на бюлетините;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3.12. протоколът за маркиране на печата на СИК/ПСИК (Приложение № 80-ЕП);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3.13. приемо-предавателния протокол за избирателния списък (Приложение № 77-ЕП);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3.14. списъкът на лицата, получили копие от протокола на СИК/ПСИК (Приложение № 96-ЕП);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3.15. постъпилите жалби и сигнали и протоколите с решенията по тях;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3.16. други протоколи на СИК, извън посочените в т. 2;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3.17. неизползвани образци на декларации;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3.18. печатът на СИК/ПСИК.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Печатът се поставя в торбата в отделен запечатан плик, след като СИК/ПСИК приключи с копирането, подписването и подпечатването на копията от протокола на СИК и след подпечатване на пакетите с изборните книжа.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4. Изборните книжа по т. 3 се опаковат поотделно и се запечатват с хартиена лента, която се подпечатва с печата на СИК/ПСИК и се подписва от членовете на комисията.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5. Другите помощни и технически материали, получени от общинската администрация, като кутия за отрязъците с номерата на бюлетините, неизползвани хартиени ленти, маркери, лепило, линийки,</w:t>
      </w:r>
    </w:p>
    <w:p w:rsidR="00080D22" w:rsidRDefault="00080D22" w:rsidP="00F934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химикалки, моливи, острилки и др., не се поставят в торбата, а се опаковат отделно и се предават на общинската администрация.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6. Торбата с книжата по т. 3 се завързва. Около възела се залепва хартиена лента с изписани върху нея пълният 9-цифрен номер на секцията и имената и фамилиите на всички членове на СИК/ПСИК. Хартиената лента се подпечатва и подписва от всички членове на СИК/ПСИК. При залепването на хартиената лента да не се използва тиксо. Върху торбата се залепва хартиен етикет с надпис: „Избори за членове на Европейския парламент на Република България на 26.05.2019 </w:t>
      </w:r>
      <w:proofErr w:type="gramStart"/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г.“</w:t>
      </w:r>
      <w:proofErr w:type="gramEnd"/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, и пълният 9-цифров номер на секцията. При невъзможност да бъде залепен хартиен етикет, надписът може да бъде изписан и с маркер.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7. Копие от подписания на всяка страница от председателя, заместник-председателя и секретаря протокол на СИК, подпечатан с печата на комисията, се поставя на видно място в сградата, където се помещава СИК.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ІІ. Предаване на пликовете и торбата от СИК/ПСИК на РИК и на общинската администрация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А. Предаване на протоколите с резултатите от гласуването и други книжа от СИК/ПСИК на РИК.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8. Председателят или заместник-председателят, секретарят и един член на СИК/ПСИК, предложени от различни партии и коалиции, предават на РИК „Плик № 1-ЕП – Списъци на СИК № </w:t>
      </w:r>
      <w:proofErr w:type="gramStart"/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.....</w:t>
      </w:r>
      <w:proofErr w:type="gramEnd"/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“ и „Плик № 2-ЕП – Протоколи на СИК № …“.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9. Районната избирателна комисия проверява целостта на пликовете, след което разпечатва същите и: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9.1. сверява фабричния номер на протокола на СИК/ПСИК с номера, вписан в екземпляра на протокола за предаване и приемане на изборните книжа (приложения № 79-ЕП или № 84-ЕП за ПСИК), или в протокола (Приложение № 88-ЕП) за предаване на сгрешен формуляр и приемане на нов формуляр на протокол на СИК/ПСИК (ако е съставен такъв);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9.2. проверява протокола на СИК/ПСИК и го предава в Изчислителния пункт към РИК за въвеждане на данните от гласуването. Протоколът се предава, без да се разпластява.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При установяване на липса или несъответствие на изборни книжа в пликовете членовете на СИК/ПСИК и РИК съвместно установяват причините. Случаят се описва в протокол – Приложение № 1 към настоящото решение, който се подписва от членовете на СИК/ПСИК по т. 8 и от поне трима членове на РИК и се поставя в съответния плик.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10. Протоколът на СИК/ПСИК с резултатите от гласуването се разпластява от РИК след въвеждане на данните в Изчислителния пункт към РИК и потвърждаването му чрез подписана разписка.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Първият и вторият екземпляри от протокола, предназначени за РИК и ЦИК, остава в РИК, а третият индигиран екземпляр, предназначен за общинската администрация, се поставя в Плик № 2-ЕП - „Протоколи на СИК № …</w:t>
      </w:r>
      <w:proofErr w:type="gramStart"/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.“</w:t>
      </w:r>
      <w:proofErr w:type="gramEnd"/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.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11. В РИК остава „Плик № 1-ЕП - Списъци на СИК № ...</w:t>
      </w:r>
      <w:proofErr w:type="gramStart"/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.“</w:t>
      </w:r>
      <w:proofErr w:type="gramEnd"/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.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„Плик № 2-ЕП - Протоколи на СИК № </w:t>
      </w:r>
      <w:proofErr w:type="gramStart"/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….“</w:t>
      </w:r>
      <w:proofErr w:type="gramEnd"/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се връща на присъстващите членове на СИК.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Б. Предаване на торбите и Плик № 2-ЕП – „Протоколи на СИК № </w:t>
      </w:r>
      <w:proofErr w:type="gramStart"/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…“ от</w:t>
      </w:r>
      <w:proofErr w:type="gramEnd"/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СИК/ПСИК на общинската администрация.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12. Членовете на СИК/ПСИК по т. 8, не по-късно от 24 часа от приключване на изборния ден, предават на комисия от длъжностни лица в общинската администрация, определена по реда на чл. 287, ал. 7 ИК със заповед на кмета на общината: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- запечатаната торба с бюлетините и другите изборни книжа и материали;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- „Плик № 2-ЕП - Протоколи на СИК № …</w:t>
      </w:r>
      <w:proofErr w:type="gramStart"/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…..</w:t>
      </w:r>
      <w:proofErr w:type="gramEnd"/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“.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13. При приемане от всяка СИК/ПСИК на торбата и Плик № 2-ЕП с изборните книжа комисията по чл. 287, ал. 7 ИК проверява: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13.1. целостта на торбата с изборните книжа.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Торба с нарушена цялост (скъсана лента, пробита и др. повреди), без да се отваря, се поставя в нова торба, осигурена от общинската администрация, която се завързва и надписва от членовете на СИК/ПСИК по начина, указан в т. 6.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13.2. съдържанието на Плик № 2-ЕП за наличието на книжата в него, след което пликът се запечатва с тиксо и се подпечатва и подписва от членовете на комисията по чл. 287, ал. 7 ИК.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При установени торба с нарушена цялост и/или липса на изборни книжа, случаят се описва в протокол – Приложение № 2 към настоящото решение. Протоколът се поставя в Плик № 2-ЕП преди запечатването му.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14. За предаването на торбата и Плик № 2-ЕП членовете на СИК/ПСИК и комисията по чл. 287, ал. 7 ИК съставят протокол по образец Приложение № 89-ЕП. Протоколът се подписва от присъстващите членове на СИК/ПСИК по т. 8 и от всички членове на комисията по чл. 287, ал. 7 ИК и се поставя в Плик № 2-ЕП преди запечатването му.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ІІІ. Съхраняване на торбите и другите изборни книжа и материали от общинската администрация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15. Торбите с бюлетините и пликовете с екземплярите от протоколите на СИК/ПСИК, предназначени за общинската администрация, и останалите книжа и материали се съхраняват в помещение, в сграда на общинската/районната администрация.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Помещението се определя със заповед на кмета на общината/района не по-късно от 3 (три) дни преди изборния ден. Копие от заповедта се изпраща на съответната РИК.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Помещението следва да е охраняемо, обезопасено с оглед правилата за противопожарна безопасност и обособено по начин, позволяващ разделното съхранение на изборните книжа и материали. Когато в помещението се съхраняват изборни книжа и материали от предходни избори, новите книжа и материали се поставят на обособено в помещението място, непозволяващо смесването или изгубването им.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16. След приемане от всички СИК/ПСИК на торбите с изборните книжа и Плик № 2-ЕП комисията по чл. 287, ал. 7 ИК ги поставя в определеното за съхранение помещение, след което помещението се заключва и се запечатва с хартиена лента, подпечатана с печата по Решение № 38-ЕП от 02.04.2019 г. на ЦИК и подписана от всички членове на комисията. След запечатване на помещението комисията по чл. 287, ал. 7 ИК предава с протокол печата и ключа за помещението на кмета на общината/района и приключва работата си.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17. Торбите с бюлетините и пликовете с изборните книжа и материали се съхраняват до следващите избори за членове на Европейския парламент от Република България.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18. Достъпът до запечатаните изборни книжа и материали и до помещението, където те се съхраняват, се извършва само по разпореждане на съдебните органи, искане на разследващите органи по чл. 52 от НПК или по решение на ЦИК в присъствието на длъжностни лица от общинската администрация, определени със заповед на кмета.</w:t>
      </w:r>
    </w:p>
    <w:p w:rsidR="00080D22" w:rsidRPr="009C4E97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След всяко отваряне на помещението то отново задължително се заключва и запечатва с хартиена лента, подписана от длъжностните лица и подпечатана с печата по Решение № 38-ЕП от 02.04.2019 г. на ЦИК.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19. За всяко отваряне на помещението и развързване на торби или разпечатване на пликовете, съхранявани в него, се съставя протокол, в който се вписват – основанието за разпечатването; органът, който е разрешил разпечатването; имената на лицата, които присъстват при разпечатването; състоянието, в което са открити торбите и пликовете (дали хартиените ленти на торбите са в цялост, съответно дали пликовете са залепени); документите, които се изваждат/съответно прибират в торбите/пликовете, и имената и длъжността на лицето, на което се</w:t>
      </w: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предават. Протоколът се подписва от всички присъстващи лица и се вписва качеството, в което присъстват.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Копия от заповедта на кмета за определяне на длъжностните лица от общинската администрация и от съставения протокол се изпращат на ЦИК.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20. В 3-дневен срок от приключване на гласуването РИК предава по опис с протокол на ТЗ на ГД „</w:t>
      </w:r>
      <w:proofErr w:type="gramStart"/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ГРАО“ пликовете</w:t>
      </w:r>
      <w:proofErr w:type="gramEnd"/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по т. 1 с книжата в тях, за извършване на проверка за гласуване в нарушение на правилата на ИК и други нарушения на ИК. Протоколът се подписва от длъжностното лице на ТЗ на ГД „</w:t>
      </w:r>
      <w:proofErr w:type="gramStart"/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ГРАО“ и</w:t>
      </w:r>
      <w:proofErr w:type="gramEnd"/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от поне трима членове на РИК от различни партии и/или коалиции, определени с решение на РИК.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21. След извършване на проверката по т. 20, ТЗ на ГД „</w:t>
      </w:r>
      <w:proofErr w:type="gramStart"/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ГРАО“ предава</w:t>
      </w:r>
      <w:proofErr w:type="gramEnd"/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на длъжностни лица, определени със заповед на кмета на общината/района, по опис с протокол пликовете по т. 1 с изборните книжа в тях, за поставяне в помещението, в което се съхраняват торбите и другите изборни книжа от изборите за членове на Европейския парламент от Република на 26 май 2019 г.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Определените от кмета длъжностни лица разпечатват незабавно помещението за съхранение на изборните книжа и поставят в него пликовете по т. 1 с книжата в тях, след което запечатват помещението по реда на т. 16 и съставят протокол по реда на т. 19.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За разпечатването на помещението и прибиране на избирателните списъци и другите книжа не е необходимо решение на ЦИК.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22. Кметът на общината/района носи отговорност за съхраняването на торбите и пликовете с изборните книжа в състоянието, в което те са поставени в помещението.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ІV. Предаване от РИК на областната администрация и съхраняване на документацията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23. При приключване на работата си РИК предава за съхранение в съответната областна администрация създадената в РИК документация от произведените избори (решения, протоколи от заседания и други протоколи, втория индигиран екземпляр от протокола на СИК, входящи и изходящи регистри, кореспонденция, жалби, сигнали, заявления, други регистри, печати на РИК и др.). За предаването се съставя архивен опис, в който се описват броят и видът на предадените документи, и се съставя протокол. Протоколът се подписва от председателя, секретаря и член на РИК от различни партии и коалиции и от комисия от длъжностни лица, определени със заповед на областния управител.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24. Документацията на РИК се съхранява в запечатана каса в сградата на областната администрация до следващите избори за членове на Европейския парламент от Република.</w:t>
      </w:r>
    </w:p>
    <w:p w:rsidR="00080D22" w:rsidRPr="00080D22" w:rsidRDefault="00080D22" w:rsidP="00080D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Решението да се изпрати на областните управители и на кметовете на общини/райони за предоставяне на всяка СИК и на комисиите по чл. 287, ал. 7 ИК, заедно с приложенията към него.</w:t>
      </w:r>
    </w:p>
    <w:p w:rsidR="00080D22" w:rsidRPr="00080D22" w:rsidRDefault="00080D22" w:rsidP="00080D22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080D22">
        <w:rPr>
          <w:rFonts w:ascii="Arial" w:eastAsia="Times New Roman" w:hAnsi="Arial" w:cs="Arial"/>
          <w:color w:val="333333"/>
          <w:sz w:val="20"/>
          <w:szCs w:val="20"/>
          <w:lang w:val="en-US"/>
        </w:rPr>
        <w:t> 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DF15E4" w:rsidRDefault="00DF15E4" w:rsidP="00DF15E4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E64AC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bg-BG"/>
        </w:rPr>
        <w:t xml:space="preserve">По т </w:t>
      </w:r>
      <w:r w:rsidR="00F9349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bg-BG"/>
        </w:rPr>
        <w:t>5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bg-BG"/>
        </w:rPr>
        <w:t xml:space="preserve"> от Дневния ред - </w:t>
      </w:r>
      <w:r w:rsidRPr="00E64AC9">
        <w:rPr>
          <w:rFonts w:ascii="Arial" w:eastAsia="Times New Roman" w:hAnsi="Arial" w:cs="Arial"/>
          <w:color w:val="000000"/>
          <w:sz w:val="20"/>
          <w:szCs w:val="20"/>
          <w:u w:val="single"/>
          <w:lang w:eastAsia="bg-BG"/>
        </w:rPr>
        <w:t xml:space="preserve"> Разни</w:t>
      </w:r>
      <w:r>
        <w:rPr>
          <w:rFonts w:ascii="Arial" w:eastAsia="Times New Roman" w:hAnsi="Arial" w:cs="Arial"/>
          <w:color w:val="000000"/>
          <w:sz w:val="20"/>
          <w:szCs w:val="20"/>
          <w:lang w:eastAsia="bg-BG"/>
        </w:rPr>
        <w:t>. Председателя на комисията Валери Димитров запозна членовете  на комисията с текущи въпроси.</w:t>
      </w:r>
    </w:p>
    <w:p w:rsidR="00DF15E4" w:rsidRPr="000A0A3D" w:rsidRDefault="00DF15E4" w:rsidP="00927A63">
      <w:pPr>
        <w:spacing w:line="36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  <w:lang w:eastAsia="bg-BG"/>
        </w:rPr>
        <w:t>След изчерпване на дневния ред заседанието бе закрито.</w:t>
      </w:r>
    </w:p>
    <w:p w:rsidR="00DF15E4" w:rsidRPr="0057142A" w:rsidRDefault="00DF15E4" w:rsidP="00DF15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  </w:t>
      </w:r>
      <w:r w:rsidRPr="00333FED"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             </w:t>
      </w:r>
    </w:p>
    <w:p w:rsidR="00DF15E4" w:rsidRDefault="00DF15E4" w:rsidP="00DF15E4">
      <w:pPr>
        <w:pStyle w:val="a3"/>
        <w:spacing w:line="36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DF15E4" w:rsidRPr="0008258D" w:rsidRDefault="00DF15E4" w:rsidP="00DF15E4">
      <w:pPr>
        <w:shd w:val="clear" w:color="auto" w:fill="FFFFFF"/>
        <w:spacing w:after="104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DF15E4" w:rsidRPr="0008258D" w:rsidRDefault="00DF15E4" w:rsidP="00DF15E4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Валери Димитров</w:t>
      </w:r>
    </w:p>
    <w:p w:rsidR="00DF15E4" w:rsidRPr="0008258D" w:rsidRDefault="00DF15E4" w:rsidP="00DF15E4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DF15E4" w:rsidRPr="0008258D" w:rsidRDefault="00DF15E4" w:rsidP="00DF15E4">
      <w:pPr>
        <w:shd w:val="clear" w:color="auto" w:fill="FFFFFF"/>
        <w:spacing w:after="104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DF15E4" w:rsidRDefault="00DF15E4" w:rsidP="00DF15E4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Галина Младенова</w:t>
      </w:r>
    </w:p>
    <w:p w:rsidR="00DF15E4" w:rsidRDefault="00DF15E4" w:rsidP="00DF15E4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DF15E4" w:rsidRDefault="00DF15E4" w:rsidP="00DF15E4"/>
    <w:p w:rsidR="00D53042" w:rsidRDefault="00D53042" w:rsidP="005276AC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D53042" w:rsidRDefault="00D53042" w:rsidP="005276AC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5276AC" w:rsidRDefault="005276AC" w:rsidP="00927A63">
      <w:pPr>
        <w:spacing w:after="160" w:line="259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="00927A63">
        <w:rPr>
          <w:rFonts w:ascii="Arial" w:hAnsi="Arial" w:cs="Arial"/>
          <w:sz w:val="20"/>
          <w:szCs w:val="20"/>
        </w:rPr>
        <w:t xml:space="preserve"> </w:t>
      </w:r>
    </w:p>
    <w:p w:rsidR="004560FB" w:rsidRDefault="004560FB"/>
    <w:sectPr w:rsidR="004560FB" w:rsidSect="0008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C170B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C43D8C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B5E5A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0E0E73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5A3691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54C8F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AC"/>
    <w:rsid w:val="00080D22"/>
    <w:rsid w:val="00370631"/>
    <w:rsid w:val="004560FB"/>
    <w:rsid w:val="005276AC"/>
    <w:rsid w:val="00856D9F"/>
    <w:rsid w:val="00927A63"/>
    <w:rsid w:val="00A04D34"/>
    <w:rsid w:val="00C27840"/>
    <w:rsid w:val="00D53042"/>
    <w:rsid w:val="00DF15E4"/>
    <w:rsid w:val="00F73D00"/>
    <w:rsid w:val="00F9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43D2"/>
  <w15:chartTrackingRefBased/>
  <w15:docId w15:val="{05DAF62C-A8AB-4BE7-8164-750BAADB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6AC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styleId="4">
    <w:name w:val="heading 4"/>
    <w:basedOn w:val="a"/>
    <w:link w:val="40"/>
    <w:uiPriority w:val="9"/>
    <w:qFormat/>
    <w:rsid w:val="005276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5276AC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5276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7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3854</Words>
  <Characters>21970</Characters>
  <Application>Microsoft Office Word</Application>
  <DocSecurity>0</DocSecurity>
  <Lines>183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Потребител на Windows</cp:lastModifiedBy>
  <cp:revision>7</cp:revision>
  <dcterms:created xsi:type="dcterms:W3CDTF">2019-05-02T14:07:00Z</dcterms:created>
  <dcterms:modified xsi:type="dcterms:W3CDTF">2019-05-03T13:38:00Z</dcterms:modified>
</cp:coreProperties>
</file>