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B6" w:rsidRPr="0008258D" w:rsidRDefault="004328B6" w:rsidP="004328B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4328B6" w:rsidRPr="0008258D" w:rsidRDefault="004328B6" w:rsidP="004328B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328B6" w:rsidRPr="0008258D" w:rsidRDefault="004328B6" w:rsidP="004328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711FD2">
        <w:rPr>
          <w:rFonts w:ascii="Arial" w:hAnsi="Arial" w:cs="Arial"/>
          <w:b/>
          <w:sz w:val="20"/>
          <w:szCs w:val="20"/>
        </w:rPr>
        <w:t>7</w:t>
      </w:r>
      <w:r w:rsidRPr="00082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711FD2">
        <w:rPr>
          <w:rFonts w:ascii="Arial" w:hAnsi="Arial" w:cs="Arial"/>
          <w:b/>
          <w:sz w:val="20"/>
          <w:szCs w:val="20"/>
        </w:rPr>
        <w:t>9</w:t>
      </w:r>
      <w:r w:rsidRPr="0008258D">
        <w:rPr>
          <w:rFonts w:ascii="Arial" w:hAnsi="Arial" w:cs="Arial"/>
          <w:b/>
          <w:sz w:val="20"/>
          <w:szCs w:val="20"/>
        </w:rPr>
        <w:t>.04.2019 г.</w:t>
      </w:r>
    </w:p>
    <w:p w:rsidR="004328B6" w:rsidRPr="0008258D" w:rsidRDefault="004328B6" w:rsidP="004328B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28B6" w:rsidRPr="0008258D" w:rsidRDefault="004328B6" w:rsidP="004328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 </w:t>
      </w:r>
      <w:r>
        <w:rPr>
          <w:rFonts w:ascii="Arial" w:hAnsi="Arial" w:cs="Arial"/>
          <w:sz w:val="20"/>
          <w:szCs w:val="20"/>
        </w:rPr>
        <w:t>1</w:t>
      </w:r>
      <w:r w:rsidR="00711FD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.04.2019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 w:rsidR="00691FE1"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 w:rsidR="003C2D13"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4328B6" w:rsidRPr="0008258D" w:rsidRDefault="0052441C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</w:tcPr>
          <w:p w:rsidR="004328B6" w:rsidRPr="0008258D" w:rsidRDefault="004328B6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4328B6" w:rsidRPr="0008258D" w:rsidRDefault="004328B6" w:rsidP="00C93A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4328B6" w:rsidRPr="0008258D" w:rsidRDefault="004328B6" w:rsidP="004328B6">
      <w:pPr>
        <w:spacing w:line="360" w:lineRule="auto"/>
        <w:rPr>
          <w:rFonts w:ascii="Arial" w:hAnsi="Arial" w:cs="Arial"/>
          <w:sz w:val="20"/>
          <w:szCs w:val="20"/>
        </w:rPr>
      </w:pPr>
    </w:p>
    <w:p w:rsidR="00711FD2" w:rsidRDefault="004328B6" w:rsidP="004328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="00711FD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711FD2" w:rsidRPr="00E46111" w:rsidTr="00C93AA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Член  РИК</w:t>
            </w:r>
          </w:p>
        </w:tc>
      </w:tr>
      <w:tr w:rsidR="00711FD2" w:rsidRPr="00E46111" w:rsidTr="00C93AA5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shd w:val="clear" w:color="auto" w:fill="FFFFFF"/>
              <w:rPr>
                <w:rFonts w:ascii="Arial" w:hAnsi="Arial" w:cs="Arial"/>
                <w:b/>
                <w:color w:val="361EEA"/>
                <w:sz w:val="20"/>
                <w:szCs w:val="20"/>
                <w:lang w:eastAsia="bg-BG"/>
              </w:rPr>
            </w:pP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№3</w:t>
            </w: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  <w:lang w:val="en-US"/>
              </w:rPr>
              <w:t>3</w:t>
            </w: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 xml:space="preserve"> </w:t>
            </w:r>
          </w:p>
          <w:p w:rsidR="00711FD2" w:rsidRPr="00E46111" w:rsidRDefault="00711FD2" w:rsidP="00C93AA5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111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ОТНОСНО: преброяване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711FD2" w:rsidRPr="00E46111" w:rsidTr="00C93AA5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pStyle w:val="4"/>
              <w:shd w:val="clear" w:color="auto" w:fill="FFFFFF"/>
              <w:spacing w:before="150" w:after="150"/>
              <w:rPr>
                <w:rFonts w:ascii="Arial" w:hAnsi="Arial" w:cs="Arial"/>
                <w:b w:val="0"/>
                <w:bCs w:val="0"/>
                <w:i/>
                <w:iCs/>
                <w:color w:val="333333"/>
                <w:sz w:val="20"/>
                <w:szCs w:val="20"/>
              </w:rPr>
            </w:pPr>
            <w:r w:rsidRPr="00E46111">
              <w:rPr>
                <w:rFonts w:ascii="Arial" w:hAnsi="Arial" w:cs="Arial"/>
                <w:color w:val="361EEA"/>
                <w:sz w:val="20"/>
                <w:szCs w:val="20"/>
              </w:rPr>
              <w:t>Проект на решение №34</w:t>
            </w:r>
            <w:r w:rsidRPr="00E46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FD2" w:rsidRPr="00E46111" w:rsidRDefault="00711FD2" w:rsidP="00C93AA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eastAsiaTheme="majorEastAsia" w:hAnsi="Arial" w:cs="Arial"/>
                <w:color w:val="333333"/>
                <w:sz w:val="20"/>
                <w:szCs w:val="20"/>
                <w:shd w:val="clear" w:color="auto" w:fill="FFFFFF"/>
              </w:rPr>
              <w:t>ОТНОСНО : гласуване на избиратели с увредено зрение или със затруднения в придвижването в изборите за членове на Европейския парламент от Република България на 26 май 2019 г.</w:t>
            </w:r>
            <w:r w:rsidRPr="00E46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711FD2" w:rsidRPr="00E46111" w:rsidTr="00C93AA5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b/>
                <w:color w:val="361EEA"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 3</w:t>
            </w: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  <w:lang w:val="en-US"/>
              </w:rPr>
              <w:t>5</w:t>
            </w: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 xml:space="preserve"> </w:t>
            </w:r>
          </w:p>
          <w:p w:rsidR="00711FD2" w:rsidRPr="00E46111" w:rsidRDefault="00711FD2" w:rsidP="00C93AA5">
            <w:pPr>
              <w:pStyle w:val="4"/>
              <w:shd w:val="clear" w:color="auto" w:fill="FFFFFF"/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ОТНОСНО : определяне на вида, цвета и размера на торбите, в които се поставят за съхранение изборните книжа и материали, и вида и размера на кутиите за поставяне на отрязъците с номерата на бюлетините при </w:t>
            </w:r>
            <w:r w:rsidRPr="00E46111">
              <w:rPr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гласуването в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lastRenderedPageBreak/>
              <w:t>ВД</w:t>
            </w:r>
          </w:p>
        </w:tc>
      </w:tr>
      <w:tr w:rsidR="00711FD2" w:rsidRPr="00E46111" w:rsidTr="00C93AA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2" w:rsidRPr="00E46111" w:rsidRDefault="00711FD2" w:rsidP="00C93AA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 36</w:t>
            </w:r>
            <w:r w:rsidRPr="00E46111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E46111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br/>
              <w:t>ОТНОСНО: Утвърждаване на единен образец на форма за предоставяне на данни за съставите на СИК от кметовете на общини в Дванадесети избирателен район - Монтана до Районна избирателна комисия - Монтана, след проведените консултации с политическите партии и коалиции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711FD2" w:rsidRPr="00E46111" w:rsidTr="00C93AA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2" w:rsidRPr="00E46111" w:rsidRDefault="00711FD2" w:rsidP="00C93AA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E46111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Разни.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2" w:rsidRPr="00E46111" w:rsidRDefault="00711FD2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</w:tbl>
    <w:p w:rsidR="004328B6" w:rsidRPr="00940771" w:rsidRDefault="004328B6" w:rsidP="004328B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4328B6" w:rsidRPr="0008258D" w:rsidRDefault="004328B6" w:rsidP="004328B6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4328B6" w:rsidRDefault="004328B6" w:rsidP="004328B6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328B6" w:rsidRPr="0008258D" w:rsidRDefault="004328B6" w:rsidP="004328B6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Дневният ред се прие от РИК 12-Монтана с пълно мнозинство от</w:t>
      </w:r>
      <w:r>
        <w:rPr>
          <w:rFonts w:ascii="Arial" w:hAnsi="Arial" w:cs="Arial"/>
          <w:sz w:val="20"/>
          <w:szCs w:val="20"/>
        </w:rPr>
        <w:t xml:space="preserve"> 1</w:t>
      </w:r>
      <w:r w:rsidR="0052441C">
        <w:rPr>
          <w:rFonts w:ascii="Arial" w:hAnsi="Arial" w:cs="Arial"/>
          <w:sz w:val="20"/>
          <w:szCs w:val="20"/>
        </w:rPr>
        <w:t>4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711FD2" w:rsidRPr="0009161B" w:rsidRDefault="004328B6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 ред докладва  Валери Димитров: Предложен бе </w:t>
      </w:r>
      <w:r>
        <w:rPr>
          <w:rFonts w:ascii="Verdana" w:eastAsia="Times New Roman" w:hAnsi="Verdana"/>
          <w:sz w:val="20"/>
          <w:szCs w:val="20"/>
        </w:rPr>
        <w:t xml:space="preserve">проект на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AE76BF">
        <w:rPr>
          <w:rFonts w:ascii="Arial" w:hAnsi="Arial" w:cs="Arial"/>
          <w:sz w:val="20"/>
          <w:szCs w:val="20"/>
        </w:rPr>
        <w:t>решение №3</w:t>
      </w:r>
      <w:r w:rsidR="00711FD2">
        <w:rPr>
          <w:rFonts w:ascii="Arial" w:hAnsi="Arial" w:cs="Arial"/>
          <w:sz w:val="20"/>
          <w:szCs w:val="20"/>
        </w:rPr>
        <w:t>3</w:t>
      </w:r>
      <w:r w:rsidRPr="00AE76BF">
        <w:rPr>
          <w:rFonts w:ascii="Arial" w:hAnsi="Arial" w:cs="Arial"/>
          <w:sz w:val="20"/>
          <w:szCs w:val="20"/>
        </w:rPr>
        <w:t xml:space="preserve"> относно </w:t>
      </w:r>
      <w:r w:rsidR="00711FD2" w:rsidRPr="0009161B">
        <w:rPr>
          <w:rFonts w:ascii="Arial" w:eastAsia="Times New Roman" w:hAnsi="Arial" w:cs="Arial"/>
          <w:color w:val="333333"/>
          <w:sz w:val="20"/>
          <w:szCs w:val="20"/>
        </w:rPr>
        <w:t>преброяване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</w:t>
      </w:r>
    </w:p>
    <w:p w:rsidR="004328B6" w:rsidRPr="00333FED" w:rsidRDefault="00711FD2" w:rsidP="00621A1D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На основание чл.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72, ал. 1, т. 1 </w:t>
      </w:r>
      <w:r w:rsidRPr="0009161B">
        <w:rPr>
          <w:rFonts w:ascii="Arial" w:eastAsia="Times New Roman" w:hAnsi="Arial" w:cs="Arial"/>
          <w:color w:val="333333"/>
          <w:sz w:val="20"/>
          <w:szCs w:val="20"/>
        </w:rPr>
        <w:t>от Изборния кодекс</w:t>
      </w:r>
      <w:r>
        <w:rPr>
          <w:rFonts w:ascii="Arial" w:eastAsia="Times New Roman" w:hAnsi="Arial" w:cs="Arial"/>
          <w:color w:val="333333"/>
          <w:sz w:val="20"/>
          <w:szCs w:val="20"/>
        </w:rPr>
        <w:t>, Решение № 169-ЕП от 1</w:t>
      </w:r>
      <w:r w:rsidR="00621A1D">
        <w:rPr>
          <w:rFonts w:ascii="Arial" w:eastAsia="Times New Roman" w:hAnsi="Arial" w:cs="Arial"/>
          <w:color w:val="333333"/>
          <w:sz w:val="20"/>
          <w:szCs w:val="20"/>
        </w:rPr>
        <w:t>6.04.2019 на ЦИК, РИК – Монтана.</w:t>
      </w:r>
      <w:r w:rsidR="004328B6">
        <w:rPr>
          <w:rFonts w:ascii="Verdana" w:eastAsia="Times New Roman" w:hAnsi="Verdana"/>
          <w:sz w:val="20"/>
          <w:szCs w:val="20"/>
        </w:rPr>
        <w:t xml:space="preserve"> </w:t>
      </w:r>
    </w:p>
    <w:p w:rsidR="004328B6" w:rsidRPr="0008258D" w:rsidRDefault="004328B6" w:rsidP="004328B6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328B6" w:rsidRPr="0008258D" w:rsidRDefault="004328B6" w:rsidP="004328B6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441C" w:rsidRDefault="0052441C" w:rsidP="004328B6">
      <w:pPr>
        <w:pStyle w:val="a3"/>
        <w:shd w:val="clear" w:color="auto" w:fill="FFFFFF"/>
        <w:spacing w:before="0" w:beforeAutospacing="0" w:after="104" w:afterAutospacing="0" w:line="360" w:lineRule="auto"/>
        <w:ind w:firstLine="720"/>
        <w:rPr>
          <w:rFonts w:ascii="Arial" w:hAnsi="Arial" w:cs="Arial"/>
          <w:color w:val="333333"/>
          <w:sz w:val="20"/>
          <w:szCs w:val="20"/>
        </w:rPr>
      </w:pPr>
    </w:p>
    <w:p w:rsidR="004328B6" w:rsidRDefault="004328B6" w:rsidP="004328B6">
      <w:pPr>
        <w:pStyle w:val="a3"/>
        <w:shd w:val="clear" w:color="auto" w:fill="FFFFFF"/>
        <w:spacing w:before="0" w:beforeAutospacing="0" w:after="104" w:afterAutospacing="0" w:line="360" w:lineRule="auto"/>
        <w:ind w:firstLine="720"/>
        <w:rPr>
          <w:rFonts w:ascii="Arial" w:hAnsi="Arial" w:cs="Arial"/>
          <w:color w:val="333333"/>
          <w:sz w:val="20"/>
          <w:szCs w:val="20"/>
        </w:rPr>
      </w:pPr>
      <w:r w:rsidRPr="00F451A6">
        <w:rPr>
          <w:rFonts w:ascii="Arial" w:hAnsi="Arial" w:cs="Arial"/>
          <w:color w:val="333333"/>
          <w:sz w:val="20"/>
          <w:szCs w:val="20"/>
        </w:rPr>
        <w:t xml:space="preserve">В резултат на гласуването с мнозинство от 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52441C">
        <w:rPr>
          <w:rFonts w:ascii="Arial" w:hAnsi="Arial" w:cs="Arial"/>
          <w:color w:val="333333"/>
          <w:sz w:val="20"/>
          <w:szCs w:val="20"/>
        </w:rPr>
        <w:t>4</w:t>
      </w:r>
      <w:r w:rsidR="00A17376">
        <w:rPr>
          <w:rFonts w:ascii="Arial" w:hAnsi="Arial" w:cs="Arial"/>
          <w:color w:val="333333"/>
          <w:sz w:val="20"/>
          <w:szCs w:val="20"/>
        </w:rPr>
        <w:t xml:space="preserve"> гласа „ЗА”.</w:t>
      </w: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11FD2" w:rsidRDefault="00711FD2" w:rsidP="0052441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На основание чл.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72, ал. 1, т. 1 </w:t>
      </w:r>
      <w:r w:rsidRPr="0009161B">
        <w:rPr>
          <w:rFonts w:ascii="Arial" w:eastAsia="Times New Roman" w:hAnsi="Arial" w:cs="Arial"/>
          <w:color w:val="333333"/>
          <w:sz w:val="20"/>
          <w:szCs w:val="20"/>
        </w:rPr>
        <w:t>от Изборния кодекс</w:t>
      </w:r>
      <w:r>
        <w:rPr>
          <w:rFonts w:ascii="Arial" w:eastAsia="Times New Roman" w:hAnsi="Arial" w:cs="Arial"/>
          <w:color w:val="333333"/>
          <w:sz w:val="20"/>
          <w:szCs w:val="20"/>
        </w:rPr>
        <w:t>, Решение № 169-ЕП от 16.04.2019 на ЦИК, РИК – Монтана,</w:t>
      </w:r>
    </w:p>
    <w:p w:rsidR="00621A1D" w:rsidRDefault="00621A1D" w:rsidP="0052441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621A1D" w:rsidRDefault="00621A1D" w:rsidP="0052441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621A1D" w:rsidRDefault="00621A1D" w:rsidP="0052441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711FD2" w:rsidRPr="00711FD2" w:rsidRDefault="00711FD2" w:rsidP="00711F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11FD2">
        <w:rPr>
          <w:rFonts w:ascii="Arial" w:eastAsia="Times New Roman" w:hAnsi="Arial" w:cs="Arial"/>
          <w:b/>
          <w:color w:val="333333"/>
          <w:sz w:val="20"/>
          <w:szCs w:val="20"/>
        </w:rPr>
        <w:lastRenderedPageBreak/>
        <w:t>Р Е Ш И :</w:t>
      </w:r>
    </w:p>
    <w:p w:rsidR="00711FD2" w:rsidRPr="0009161B" w:rsidRDefault="00711FD2" w:rsidP="00711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9161B">
        <w:rPr>
          <w:rFonts w:ascii="Arial" w:eastAsia="Times New Roman" w:hAnsi="Arial" w:cs="Arial"/>
          <w:color w:val="333333"/>
          <w:sz w:val="20"/>
          <w:szCs w:val="20"/>
        </w:rPr>
        <w:t>След установяване броя на действителните гласове, подадени за всяка кандидатска листа, и вписването им в черновата на протокола на СИК с резултатите от гласуването, се пристъпва към преброяване на предпочитанията (преференциите) за всеки един от кандидатите на партиите и коалициите.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За целта се използват бланки-чернови за отразяване на резултатите от преброяването на предпочитанията (преференциите) съгласно приложението.</w:t>
      </w:r>
    </w:p>
    <w:p w:rsidR="00711FD2" w:rsidRPr="0009161B" w:rsidRDefault="00711FD2" w:rsidP="00711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Преброяването на предпочитанията (преференциите) се извършва последователно по листи на партии и коалиции и по реда на отпечатването им в протокола на СИК. Председателят или член на СИК, определен с нейно решение, взема бюлетина от купчинката с действителни гласове за съответната партия или коалиция, показва я и обявява: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а) поредния номер на кандидата (за целта от числото в кръгчето изважда сто), за когото е отбелязано предпочитание (преференция) или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б) че няма отбелязано предпочитание (преференция) или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в) че е отбелязано предпочитание (преференция) в повече от едно кръгче със знак „Х“ или „V“ с химикал, пишещ със син цвят.</w:t>
      </w:r>
    </w:p>
    <w:p w:rsidR="00711FD2" w:rsidRPr="0009161B" w:rsidRDefault="00711FD2" w:rsidP="00711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Предпочитанията (преференциите) се преброяват върху бланка- чернова (по т.1). Бланката-чернова се изготвя за всяка партия и коалиция, включена в бюлетината, и съдържа толкова полета, колкото са кандидатите в съответната листа.</w:t>
      </w:r>
    </w:p>
    <w:p w:rsidR="00711FD2" w:rsidRPr="0009161B" w:rsidRDefault="00711FD2" w:rsidP="00711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На първия ред на всяко от полетата се изписва поредният номер на кандидата в листата на съответната партия/коалиция. Всеки ред съдържа еднакви по големина квадратчета, в които може да се отпечата трицифрено число. Отпечатват се толкова реда, колкото могат да поберат поне 113 квадратчета и един празен ред с квадратчета, в които няма изписани (отпечатани) номера, съгласно приложението.</w:t>
      </w:r>
    </w:p>
    <w:p w:rsidR="00711FD2" w:rsidRPr="0009161B" w:rsidRDefault="00711FD2" w:rsidP="00711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Броят на преференциите се отразява едновременно и независимо един от друг от двама членове на СИК (предложени в състава на комисията от различни партии и коалиции), определени с решение на комисията.</w:t>
      </w:r>
    </w:p>
    <w:p w:rsidR="00711FD2" w:rsidRPr="0009161B" w:rsidRDefault="00711FD2" w:rsidP="00711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При наличието на предпочитание (преференция) членът на СИК, който държи бюлетината, оповестява на глас за кой кандидат е предпочитанието. Членът на СИК, който записва предпочитанията (преференциите) върху бланката-чернова, го отразява, като огражда (зачертава) първото число на първия ред, в полето на съответния кандидат. При следващо предпочитание (преференция) за същия кандидат огражда (зачертава) второто число и продължава във възходящ ред, без да изпуска числа до изчерпване на предпочитанията (преференциите) за този кандидат.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Последното оградено (зачертано) число показва броя на получените от този кандидат предпочитания (преференции).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ПРИМЕР: При обявяване на първото предпочитание (преференция) за кандидат № 1 се огражда (зачертава) числото 1 в полето на този кандидат. При обявяване на второто предпочитание (преференция) за същия кандидат се огражда (зачертава) числото 2 и така нататък. Последното оградено (зачертано) число показва броя на преференциите, получени от този кандидат.</w:t>
      </w:r>
    </w:p>
    <w:p w:rsidR="00711FD2" w:rsidRPr="0009161B" w:rsidRDefault="00711FD2" w:rsidP="00711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 последния празен ред в полето на този кандидат към числото по т.6 се прибавя броят на предпочитанията (преференциите) за този кандидат от машинното гласуване и полученото като резултат число се вписва в т.10, част II, лист 2-ри от протокола на СИК - Приложение № 85-ЕП-хм от изборните книжа, на съответния ред срещу името на този кандидат в листата на съответната партия/коалиция.</w:t>
      </w:r>
    </w:p>
    <w:p w:rsidR="00711FD2" w:rsidRPr="0009161B" w:rsidRDefault="00711FD2" w:rsidP="00711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При липса на предпочитание (преференция) или при наличие на отбелязване в бюлетината знак „Х“ или „V“ с химикал, пишещ със син цвят, в повече от едно кръгче, е налице действителен глас без преференция.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Под „действителен глас без предпочитания (преференция)“ се разбира бюлетина, намерена в кутията за гласуване, върху която вотът на избирателя е отразен със знак „Х“ или „V“ само върху едно от квадратчетата за гласуване, бюлетината отговаря на всички останали изисквания за действителност, в нито едно от кръгчетата няма отбелязан знак „Х“ или „V“ с химикал, пишещ със син цвят, или в повече от едно кръгче е поставен знак „Х“ или „V“ с химикал, пишещ със син цвят.</w:t>
      </w:r>
    </w:p>
    <w:p w:rsidR="00711FD2" w:rsidRPr="0009161B" w:rsidRDefault="00711FD2" w:rsidP="00711F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КОНТРОЛА: Преди пренасяне на броя на предпочитанията (преференциите) от бланката-чернова за преброяване на предпочитанията (преференциите) в протокола на СИК – т. 10 на лист 2, се извършва проверка дали общият брой на разпределените по кандидати предпочитания (преференции), е по-малък или равен на броя на действителните гласове за съответната кандидатска листа съгласно отбелязването по т. 8, графа „Действителни гласове“ на лист 1 от черновата на протокола на СИК.</w:t>
      </w:r>
    </w:p>
    <w:p w:rsidR="00711FD2" w:rsidRPr="0009161B" w:rsidRDefault="00711FD2" w:rsidP="00711F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9161B">
        <w:rPr>
          <w:rFonts w:ascii="Arial" w:eastAsia="Times New Roman" w:hAnsi="Arial" w:cs="Arial"/>
          <w:color w:val="333333"/>
          <w:sz w:val="20"/>
          <w:szCs w:val="20"/>
        </w:rPr>
        <w:t>Контролата се извършва, като се сумират броят на предпочитанията (преференциите) за всеки един от кандидатите. Сборът трябва да е по-малък или равен на общия брой на гласовете, подадени за съответната партия/коалиция.</w:t>
      </w:r>
    </w:p>
    <w:p w:rsidR="004328B6" w:rsidRDefault="00711FD2" w:rsidP="00621A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Дванадесети  район - Монтана в 3-дневен срок  от обявяването му.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4328B6" w:rsidRPr="0008258D" w:rsidRDefault="004328B6" w:rsidP="004328B6">
      <w:pPr>
        <w:shd w:val="clear" w:color="auto" w:fill="FFFFFF"/>
        <w:spacing w:after="15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11A50" w:rsidRPr="001C4D23" w:rsidRDefault="004328B6" w:rsidP="00211A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 2</w:t>
      </w:r>
      <w:r w:rsidRPr="0008258D">
        <w:rPr>
          <w:rFonts w:ascii="Arial" w:hAnsi="Arial" w:cs="Arial"/>
          <w:sz w:val="20"/>
          <w:szCs w:val="20"/>
        </w:rPr>
        <w:t xml:space="preserve"> от дневния ред докладва Валери Димитров:</w:t>
      </w: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333FED">
        <w:rPr>
          <w:rFonts w:ascii="Verdana" w:hAnsi="Verdana"/>
          <w:sz w:val="20"/>
          <w:szCs w:val="20"/>
        </w:rPr>
        <w:t>Проект на решение №</w:t>
      </w:r>
      <w:r>
        <w:rPr>
          <w:rFonts w:ascii="Verdana" w:hAnsi="Verdana"/>
          <w:sz w:val="20"/>
          <w:szCs w:val="20"/>
        </w:rPr>
        <w:t>3</w:t>
      </w:r>
      <w:r w:rsidR="00211A50">
        <w:rPr>
          <w:rFonts w:ascii="Verdana" w:hAnsi="Verdana"/>
          <w:sz w:val="20"/>
          <w:szCs w:val="20"/>
        </w:rPr>
        <w:t>4</w:t>
      </w:r>
      <w:r w:rsidRPr="00333FED">
        <w:rPr>
          <w:rFonts w:ascii="Verdana" w:hAnsi="Verdana"/>
          <w:sz w:val="20"/>
          <w:szCs w:val="20"/>
        </w:rPr>
        <w:t xml:space="preserve"> относно </w:t>
      </w:r>
      <w:r w:rsidR="00211A50" w:rsidRPr="001C4D23">
        <w:rPr>
          <w:rFonts w:ascii="Arial" w:hAnsi="Arial" w:cs="Arial"/>
          <w:color w:val="333333"/>
          <w:sz w:val="20"/>
          <w:szCs w:val="20"/>
        </w:rPr>
        <w:t xml:space="preserve">гласуване на избиратели с </w:t>
      </w:r>
      <w:proofErr w:type="spellStart"/>
      <w:r w:rsidR="00211A50" w:rsidRPr="001C4D23">
        <w:rPr>
          <w:rFonts w:ascii="Arial" w:hAnsi="Arial" w:cs="Arial"/>
          <w:color w:val="333333"/>
          <w:sz w:val="20"/>
          <w:szCs w:val="20"/>
        </w:rPr>
        <w:t>увредeно</w:t>
      </w:r>
      <w:proofErr w:type="spellEnd"/>
      <w:r w:rsidR="00211A50" w:rsidRPr="001C4D23">
        <w:rPr>
          <w:rFonts w:ascii="Arial" w:hAnsi="Arial" w:cs="Arial"/>
          <w:color w:val="333333"/>
          <w:sz w:val="20"/>
          <w:szCs w:val="20"/>
        </w:rPr>
        <w:t xml:space="preserve"> зрение или със затруднения в придвижването в изборите за членове на Европейския парламент от Република България на 26 май 2019 г.</w:t>
      </w:r>
    </w:p>
    <w:p w:rsidR="004328B6" w:rsidRPr="00BB3F87" w:rsidRDefault="00211A50" w:rsidP="004328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328B6" w:rsidRDefault="00211A50" w:rsidP="00621A1D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  <w:r>
        <w:rPr>
          <w:rFonts w:ascii="Arial" w:hAnsi="Arial" w:cs="Arial"/>
          <w:sz w:val="20"/>
          <w:szCs w:val="20"/>
        </w:rPr>
        <w:t xml:space="preserve"> </w:t>
      </w:r>
      <w:r w:rsidR="004328B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C804B3" w:rsidRDefault="00C804B3" w:rsidP="004328B6">
      <w:pPr>
        <w:shd w:val="clear" w:color="auto" w:fill="FFFFFF"/>
        <w:spacing w:after="10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Default="004328B6" w:rsidP="004328B6">
      <w:pPr>
        <w:shd w:val="clear" w:color="auto" w:fill="FFFFFF"/>
        <w:spacing w:after="10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 гласуването с мнозинство от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</w:t>
      </w:r>
      <w:r w:rsid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 , </w:t>
      </w:r>
    </w:p>
    <w:p w:rsidR="005E0905" w:rsidRPr="008109E6" w:rsidRDefault="005E0905" w:rsidP="005E09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На основание чл.</w:t>
      </w:r>
      <w:r>
        <w:rPr>
          <w:rFonts w:ascii="Arial" w:eastAsia="Times New Roman" w:hAnsi="Arial" w:cs="Arial"/>
          <w:color w:val="333333"/>
          <w:sz w:val="20"/>
          <w:szCs w:val="20"/>
        </w:rPr>
        <w:t>72, ал. 1, т. 1</w:t>
      </w: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от Изборния кодекс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Решение № 173- ЕП от 17.04.2019 г. на Централната избирателна комисия, РИК – Монтана, </w:t>
      </w:r>
    </w:p>
    <w:p w:rsidR="005E0905" w:rsidRPr="001C4D23" w:rsidRDefault="005E0905" w:rsidP="005E09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lastRenderedPageBreak/>
        <w:t>І. Общи положения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За улесняване на избиратели с увредено зрение, с увреден слух, затруднения в придвижването или с друго увреждане, което не му позволява да упражни правото си на глас, Изборният кодекс създава възможности, освен в секцията по постоянен или настоящ адрес, в избирателния списък на която са вписани: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- да гласуват в секция, специално оборудвана за гласуване на лица с увредено зрение и затруднения в придвижването – чл. 235, ал. 1 във връзка с чл. 10 ИК;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- да гласуват в избрана от избирателя подходяща секция – чл. 235, ал. 3 ИК;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- да гласуват с придружител – чл. 236 ИК;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- да гласуват с подвижна избирателна кутия – когато избирателят не може да упражни правото си на глас в изборно помещение – чл. 36 ИК (Решение № 96-ЕП от 7 април 2019 г.);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- да се ползват от специално предвидените в чл. 234 ИК мерки за придвижване да изборно помещение в изборния ден.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ІІ. Специално оборудвана секция за гласуване на избиратели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с увредено зрение и затруднения в придвижването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1. Когато в сграда с повече от един етаж има секции и на горни етажи, районните избирателни комисии с решение определят секция на първия етаж (партер), която е с най-малък брой избиратели по избирателен списък за изборите за членове на Европейския парламент от Република България за гласуване на избиратели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2. Пред секция по т. 1 се поставят табела (Приложение № 1) и други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обозначителни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знаци с минимални размери 20/30 см, на които се отбелязва и допълнителното й предназначение.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Табела и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обозначителни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знаци с размери 50/30 см се поставят и на входа на сградата, така че да насочват избирателите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 към избирателната секция по т. 1.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3. Секционните избирателни комисии съдействат за подреждане на изборното помещение и поставяне на кабини за гласуване и прегради за гласуване с машини така, че да се осигури достъп до гласуване на лица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ІІІ. Избрана от избирателя подходяща секция за гласуване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4. Избирател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 може да гласува и в избрана от него подходяща секция.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5. Избраната от избирателя секция за упражняването на правото му на глас може да не съвпада с постоянния или настоящия му адрес и да е в населено място, различно от неговата адресна регистрация. Достатъчно е СИК да се увери, че това е избирател, попадащ в категорията на лицата с увредено зрение или затруднение в придвижването.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Преценката за това дали секцията е подходяща е на самия избирател, а не на СИК.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lastRenderedPageBreak/>
        <w:t>ІV. Гласуване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6. Избирател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придвижването, избрал да гласува в секция по т. 1 или т. 4, удостоверява пред СИК самоличността си с документ за самоличност.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7. Секционната избирателна комисия вписва всички данни на избирателя в допълнителната страница на избирателния списък (под чертата), след като подпише и представи декларация по образец, че не е гласувал и няма да гласува на друго място в същите избори (Приложение № 75-ЕП от изборните книжа). Декларацията се прилага към избирателния списък.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8. Когато увреждането не позволява на избирателя да се подпише, в полето за подпис член на комисията отбелязва „гласувал“ и се подписва. Това обстоятелство се отбелязва в графата „Забележки“ и в протокола на секционната избирателна комисия.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V. Гласуване с придружител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9. Когато избирателят е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гласуването, включително чрез специализирано устройство за машинно гласуване, да се извърши с помощта на придружител, посочен от избирателя.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10. 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11. Имената и единният граждански номер на придружителя се вписват в графа „Забележки“ на избирателните списъци срещу името на избирателя от член на комисията.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12. Данните на придружителя се вписват и в списъка за допълнително вписване на придружителите (Приложение № 74-ЕП от изборните книжа), след което придружителят се подписва само в този списък в графа „подпис“. След приключвана на гласуването този списък се подписва и от председателя и секретаря под последния ред.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13. Когато избирател, който се придвижва с придружител, но може сам да извърши необходимите действия при гласуването, придружителят се допуска само до кабината за гласуване/преграда за гласуване с машина, след което излиза, докато избирателят гласува.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14. Неграмотността не е основание за гласуване с придружител.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15. Едно лице не може да бъде придружител на повече от двама избиратели.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16. Член на секционна избирателна комисия, представител на партия, коалиция или инициативен комитет, застъпник или наблюдател не може да бъде придружител.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VІ. Мерки, позволяващи на избирателите с увредено зрение и със затруднения в придвижването да гласуват в изборния ден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17. Районните избирателни комисии следят за осигуряване на условия за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глaсуване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на избиратели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придвижването, като за целта взаимодействат с областните и общинските администрации.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18. Не по-късно от 16 май 2019 г. общинските администрации уведомяват районните избирателни комисии за предприетите от тях мерки, позволяващи на избиратели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 да се придвижват и да гласуват в изборния ден.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lastRenderedPageBreak/>
        <w:t>19. Не по-късно от 18 май 2019 г. (7 дни преди изборния ден) районната избирателна комисия оповестява по подходящ начин чрез средствата за масова информация: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а) къде се намират избирателните секции, определени за гласуване на лица с </w:t>
      </w:r>
      <w:proofErr w:type="spellStart"/>
      <w:r w:rsidRPr="001C4D23">
        <w:rPr>
          <w:rFonts w:ascii="Arial" w:eastAsia="Times New Roman" w:hAnsi="Arial" w:cs="Arial"/>
          <w:color w:val="333333"/>
          <w:sz w:val="20"/>
          <w:szCs w:val="20"/>
        </w:rPr>
        <w:t>увредeно</w:t>
      </w:r>
      <w:proofErr w:type="spellEnd"/>
      <w:r w:rsidRPr="001C4D23">
        <w:rPr>
          <w:rFonts w:ascii="Arial" w:eastAsia="Times New Roman" w:hAnsi="Arial" w:cs="Arial"/>
          <w:color w:val="333333"/>
          <w:sz w:val="20"/>
          <w:szCs w:val="20"/>
        </w:rPr>
        <w:t xml:space="preserve"> зрение или със затруднения в придвижването;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б) телефони и адреси на организации, общински предприятия и други, на които могат да се правят заявки за помощ в изборния ден;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в) от коя дата и в кои часове се приемат заявките.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20. Районните избирателни комисии, съвместно с кметовете на общини и кметовете на кметства, определят мерките: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а) за осигуряване на достъпно място за паркиране на автомобилите на избиратели с увреждания до сградите по т. 1;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б) за изграждане на тротоари и стълбищни рампи с наклон не повече от 5% (1:20), с двустранни бариери, предпазващи от изпадане (Приложение № 2);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в) за изграждане на временни рампи от твърд материал;</w:t>
      </w:r>
    </w:p>
    <w:p w:rsidR="005E0905" w:rsidRPr="001C4D23" w:rsidRDefault="005E0905" w:rsidP="005E0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C4D23">
        <w:rPr>
          <w:rFonts w:ascii="Arial" w:eastAsia="Times New Roman" w:hAnsi="Arial" w:cs="Arial"/>
          <w:color w:val="333333"/>
          <w:sz w:val="20"/>
          <w:szCs w:val="20"/>
        </w:rPr>
        <w:t>г) за поставяне на кабини за гласуване и прегради за гласуване с машини (ако е предвидено такова гласуване в секцията по т. 1), с размери не по-малко от 210/170 см, с вход не по-тесен от 90 см и плот не по-висок от 85 см.</w:t>
      </w:r>
    </w:p>
    <w:p w:rsidR="005E0905" w:rsidRDefault="005E0905" w:rsidP="005E09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Дванадесети  район - Монтана в 3-дневен срок  от обявяването му.</w:t>
      </w:r>
    </w:p>
    <w:p w:rsidR="004328B6" w:rsidRPr="00333FED" w:rsidRDefault="004328B6" w:rsidP="005E0905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3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>Проект на решение №</w:t>
      </w:r>
      <w:r>
        <w:rPr>
          <w:rFonts w:ascii="Verdana" w:eastAsia="Times New Roman" w:hAnsi="Verdana"/>
          <w:sz w:val="20"/>
          <w:szCs w:val="20"/>
        </w:rPr>
        <w:t xml:space="preserve"> 3</w:t>
      </w:r>
      <w:r w:rsidR="005E0905">
        <w:rPr>
          <w:rFonts w:ascii="Verdana" w:eastAsia="Times New Roman" w:hAnsi="Verdana"/>
          <w:sz w:val="20"/>
          <w:szCs w:val="20"/>
        </w:rPr>
        <w:t>5</w:t>
      </w:r>
      <w:r>
        <w:rPr>
          <w:rFonts w:ascii="Verdana" w:eastAsia="Times New Roman" w:hAnsi="Verdana"/>
          <w:sz w:val="20"/>
          <w:szCs w:val="20"/>
        </w:rPr>
        <w:t xml:space="preserve"> относно </w:t>
      </w:r>
      <w:r w:rsidR="005E0905" w:rsidRPr="00A77840">
        <w:rPr>
          <w:rFonts w:ascii="Arial" w:eastAsia="Times New Roman" w:hAnsi="Arial" w:cs="Arial"/>
          <w:color w:val="333333"/>
          <w:sz w:val="20"/>
          <w:szCs w:val="20"/>
        </w:rPr>
        <w:t>определяне на вида, цвета и размера на торбите,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членове на Европейския парламент от Република България на 26 май 2019 г.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4328B6" w:rsidRPr="0008258D" w:rsidRDefault="004328B6" w:rsidP="004328B6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328B6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08258D" w:rsidRDefault="004328B6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0905" w:rsidRDefault="005E0905" w:rsidP="004328B6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Default="004328B6" w:rsidP="004328B6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 w:rsid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BA0915" w:rsidRPr="00886DB7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На основание чл.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72, ал. 1, т. 1, </w:t>
      </w:r>
      <w:r w:rsidRPr="00A77840">
        <w:rPr>
          <w:rFonts w:ascii="Arial" w:eastAsia="Times New Roman" w:hAnsi="Arial" w:cs="Arial"/>
          <w:color w:val="333333"/>
          <w:sz w:val="20"/>
          <w:szCs w:val="20"/>
        </w:rPr>
        <w:t xml:space="preserve"> чл. 100, ал. 1, т. 5,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чл. 287 и чл. 265, ал. 4 от Изборния кодекс, Решение № 182-ЕП от 18.04.2019 г. на </w:t>
      </w:r>
      <w:r w:rsidRPr="00A77840">
        <w:rPr>
          <w:rFonts w:ascii="Arial" w:eastAsia="Times New Roman" w:hAnsi="Arial" w:cs="Arial"/>
          <w:color w:val="333333"/>
          <w:sz w:val="20"/>
          <w:szCs w:val="20"/>
        </w:rPr>
        <w:t xml:space="preserve"> Централната избирателна комисия</w:t>
      </w:r>
      <w:r>
        <w:rPr>
          <w:rFonts w:ascii="Arial" w:eastAsia="Times New Roman" w:hAnsi="Arial" w:cs="Arial"/>
          <w:color w:val="333333"/>
          <w:sz w:val="20"/>
          <w:szCs w:val="20"/>
        </w:rPr>
        <w:t>, РИК – Монтана,</w:t>
      </w:r>
    </w:p>
    <w:p w:rsidR="00BA0915" w:rsidRPr="00A77840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A0915" w:rsidRPr="00A77840" w:rsidRDefault="00BA0915" w:rsidP="00BA09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BA0915" w:rsidRPr="00A77840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A0915" w:rsidRPr="00A77840" w:rsidRDefault="00BA0915" w:rsidP="00BA09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lastRenderedPageBreak/>
        <w:t>Торбите, в които се поставят за съхранение изборните книжа и материали при произвеждане на изборите за членове на Европейския парламент от Република България на 26 май 2019 г., трябва да притежават следните характеристики:</w:t>
      </w:r>
    </w:p>
    <w:p w:rsidR="00BA0915" w:rsidRPr="00A77840" w:rsidRDefault="00BA0915" w:rsidP="00BA09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бял;</w:t>
      </w:r>
    </w:p>
    <w:p w:rsidR="00BA0915" w:rsidRPr="00A77840" w:rsidRDefault="00BA0915" w:rsidP="00BA09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тъкана торба (чувал) от полипропилен с вътрешна полиетиленова торба;</w:t>
      </w:r>
    </w:p>
    <w:p w:rsidR="00BA0915" w:rsidRPr="00A77840" w:rsidRDefault="00BA0915" w:rsidP="00BA09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товароподемност – минимум 25 кг;</w:t>
      </w:r>
    </w:p>
    <w:p w:rsidR="00BA0915" w:rsidRPr="00A77840" w:rsidRDefault="00BA0915" w:rsidP="00BA09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размери 60/90 см. с възможни отклонения ±10 см.</w:t>
      </w:r>
    </w:p>
    <w:p w:rsidR="00BA0915" w:rsidRPr="00A77840" w:rsidRDefault="00BA0915" w:rsidP="00BA09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Кутиите, в които се поставят откъснатите отрязъци с номерата от бюлетините при гласуването с хартиени бюлетини при произвеждането на изборите за членове на Европейския парламент от Република България на 26 май 2019 г., трябва да притежават следните характеристики:</w:t>
      </w:r>
    </w:p>
    <w:p w:rsidR="00BA0915" w:rsidRPr="00A77840" w:rsidRDefault="00BA0915" w:rsidP="00BA09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непрозрачни, картонени от велпапе с размери, както следва:</w:t>
      </w:r>
    </w:p>
    <w:p w:rsidR="00BA0915" w:rsidRPr="00A77840" w:rsidRDefault="00BA0915" w:rsidP="00BA091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дължина – 25 см;</w:t>
      </w:r>
    </w:p>
    <w:p w:rsidR="00BA0915" w:rsidRPr="00A77840" w:rsidRDefault="00BA0915" w:rsidP="00BA091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ширина – 14 см;</w:t>
      </w:r>
    </w:p>
    <w:p w:rsidR="00BA0915" w:rsidRPr="00A77840" w:rsidRDefault="00BA0915" w:rsidP="00BA091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височина – 9 см.,</w:t>
      </w:r>
    </w:p>
    <w:p w:rsidR="00BA0915" w:rsidRPr="00A77840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с възможност за отклонение от посочените размери до 20 %.</w:t>
      </w:r>
    </w:p>
    <w:p w:rsidR="00BA0915" w:rsidRPr="00A77840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Кутиите трябва да бъдат с капак с прорез. Прорезът на капака да е с размери, позволяващи свободното поставяне на отрязъците с номерата от бюлетините, с размери 10 см/0,5 см с възможни отклонения ± 3 мм.</w:t>
      </w:r>
    </w:p>
    <w:p w:rsidR="00BA0915" w:rsidRPr="00A77840" w:rsidRDefault="00BA0915" w:rsidP="00BA09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Кутиите да бъдат обозначени с надпис „Кутия за отрязъци“.</w:t>
      </w:r>
    </w:p>
    <w:p w:rsidR="00BA0915" w:rsidRDefault="00BA0915" w:rsidP="00BA09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840">
        <w:rPr>
          <w:rFonts w:ascii="Arial" w:eastAsia="Times New Roman" w:hAnsi="Arial" w:cs="Arial"/>
          <w:color w:val="333333"/>
          <w:sz w:val="20"/>
          <w:szCs w:val="20"/>
        </w:rPr>
        <w:t>В случай че администрациите съхраняват кутии с размери, утвърдени с решения на ЦИК, същите могат да бъдат използвани в изборите за членове на Европейския парламент от Република България на 26 май 2019 г.</w:t>
      </w:r>
    </w:p>
    <w:p w:rsidR="00BA0915" w:rsidRDefault="00BA0915" w:rsidP="00BA09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Дванадесети  район - Монтана в 3-дневен срок  от обявяването му.</w:t>
      </w:r>
    </w:p>
    <w:p w:rsidR="00BA0915" w:rsidRPr="00333FED" w:rsidRDefault="00BA0915" w:rsidP="00BA0915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4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>Проект на решение №</w:t>
      </w:r>
      <w:r>
        <w:rPr>
          <w:rFonts w:ascii="Verdana" w:eastAsia="Times New Roman" w:hAnsi="Verdana"/>
          <w:sz w:val="20"/>
          <w:szCs w:val="20"/>
        </w:rPr>
        <w:t xml:space="preserve"> 36 относно </w:t>
      </w: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Утвърждаване на единен образец на форма за предоставяне на данни за съставите на СИК от кметовете на общини в Дванадесети избирателен район - Монтана до Районна избирателна комисия - Монтана, след проведените консултации с политическите партии и коалиции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A0915" w:rsidRPr="0008258D" w:rsidRDefault="00BA0915" w:rsidP="00BA0915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BA0915" w:rsidRPr="0008258D" w:rsidTr="00C9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5" w:rsidRPr="0008258D" w:rsidRDefault="00BA0915" w:rsidP="00C9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0915" w:rsidRDefault="00BA0915" w:rsidP="00BA091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BA0915" w:rsidRDefault="00BA0915" w:rsidP="00BA091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 w:rsid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0A0A3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0A0A3D" w:rsidRPr="00D51BEB" w:rsidRDefault="000A0A3D" w:rsidP="000A0A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lastRenderedPageBreak/>
        <w:t>На основание чл. 72, ал. 1, т. 1 и 4 и чл. 91, ал. 7 и ал. 8 от ИК, Районна избирателна комисия – Монтана </w:t>
      </w:r>
    </w:p>
    <w:p w:rsidR="000A0A3D" w:rsidRPr="00D51BEB" w:rsidRDefault="000A0A3D" w:rsidP="00DC64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И:</w:t>
      </w: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A0A3D" w:rsidRPr="00D51BEB" w:rsidRDefault="000A0A3D" w:rsidP="000A0A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Утвърждава единен образец на таблица (Приложение №1), в която да бъде оформено писменото предложение на кметовете на общини за състав и резервни членове на секционните избирателни комисии.          </w:t>
      </w:r>
    </w:p>
    <w:p w:rsidR="000A0A3D" w:rsidRPr="00D51BEB" w:rsidRDefault="000A0A3D" w:rsidP="000A0A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 Предложението съдържа наименованието на партията или коалицията, длъжност в комисията, имената на предложените лица, единен граждански номер, телефон на предложеното лице, образование, населеното място и адрес, на който се намира съответната СИК.</w:t>
      </w:r>
    </w:p>
    <w:p w:rsidR="000A0A3D" w:rsidRPr="00DC6490" w:rsidRDefault="000A0A3D" w:rsidP="000A0A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оглед задължението на РИК за незабавно публикуване на решенията на интернет страницата на комисията и в изпълнение на Решение № 150 EП/ 11.04.2019 г. на ЦИК, общините, едновременно с документите на хартиен носител от проведените консултации при кмета на съответната община, представят в РИК - Монтана - Приложение №1, попълнено в електронен вид, на електронна поща </w:t>
      </w:r>
      <w:hyperlink r:id="rId5" w:history="1">
        <w:r w:rsidR="00DC6490" w:rsidRPr="00546B44">
          <w:rPr>
            <w:rStyle w:val="a5"/>
            <w:rFonts w:ascii="Arial" w:eastAsia="Times New Roman" w:hAnsi="Arial" w:cs="Arial"/>
            <w:b/>
            <w:sz w:val="20"/>
            <w:szCs w:val="20"/>
            <w:lang w:eastAsia="bg-BG"/>
          </w:rPr>
          <w:t>rik12@cik.bg</w:t>
        </w:r>
      </w:hyperlink>
      <w:r w:rsidR="00DC6490">
        <w:rPr>
          <w:rFonts w:ascii="Arial" w:eastAsia="Times New Roman" w:hAnsi="Arial" w:cs="Arial"/>
          <w:b/>
          <w:color w:val="361EEA"/>
          <w:sz w:val="20"/>
          <w:szCs w:val="20"/>
          <w:u w:val="single"/>
          <w:lang w:eastAsia="bg-BG"/>
        </w:rPr>
        <w:t xml:space="preserve"> </w:t>
      </w:r>
      <w:r w:rsidR="00DC6490">
        <w:rPr>
          <w:rFonts w:ascii="Arial" w:eastAsia="Times New Roman" w:hAnsi="Arial" w:cs="Arial"/>
          <w:color w:val="361EEA"/>
          <w:sz w:val="20"/>
          <w:szCs w:val="20"/>
          <w:lang w:eastAsia="bg-BG"/>
        </w:rPr>
        <w:t xml:space="preserve">   </w:t>
      </w:r>
      <w:r w:rsidR="00DC6490" w:rsidRPr="00DC6490">
        <w:rPr>
          <w:rFonts w:ascii="Arial" w:eastAsia="Times New Roman" w:hAnsi="Arial" w:cs="Arial"/>
          <w:color w:val="361EEA"/>
          <w:sz w:val="20"/>
          <w:szCs w:val="20"/>
          <w:lang w:eastAsia="bg-BG"/>
        </w:rPr>
        <w:t>и на друг електронен носител</w:t>
      </w:r>
      <w:r w:rsidRPr="00DC649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</w:t>
      </w:r>
      <w:r w:rsidR="00DC649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0A0A3D" w:rsidRPr="00D51BEB" w:rsidRDefault="000A0A3D" w:rsidP="000A0A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      а/ при постигнато съгласие в хода на консултациите, се изпращат предложенията на кметовете на общини за състави на СИК, съдържащи необходимата информация за предложените членове на СИК, в т. ч. длъжност в комисията и партията/коалицията, която ги предлага;</w:t>
      </w:r>
    </w:p>
    <w:p w:rsidR="000A0A3D" w:rsidRPr="00D51BEB" w:rsidRDefault="000A0A3D" w:rsidP="000A0A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б/ извън случаите по б</w:t>
      </w:r>
      <w:r w:rsid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уква</w:t>
      </w: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а) се изпращат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0A0A3D" w:rsidRPr="00C93AA5" w:rsidRDefault="000A0A3D" w:rsidP="00C93AA5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Утвърденият с настоящото решение образец – Приложение 1, да бъде предоставен незабавно след приемането му по имейл на общините на територията на Д</w:t>
      </w:r>
      <w:r w:rsidR="00C93AA5" w:rsidRP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ванадесети</w:t>
      </w:r>
      <w:r w:rsidRPr="00C93A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избирателен район - Монтана, за своевременно ползване при предстоящото провеждане на консултации с парламентарно представените партии.       </w:t>
      </w:r>
    </w:p>
    <w:p w:rsidR="000A0A3D" w:rsidRPr="00D51BEB" w:rsidRDefault="000A0A3D" w:rsidP="000A0A3D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Приложението да бъде предоставено и на всички политически субекти на територията на район - Монтана, за унифициране на формата на предложенията им за състави на СИК на предстоящите консултации по общини. </w:t>
      </w:r>
    </w:p>
    <w:p w:rsidR="000A0A3D" w:rsidRPr="00D51BEB" w:rsidRDefault="000A0A3D" w:rsidP="000A0A3D">
      <w:pPr>
        <w:numPr>
          <w:ilvl w:val="0"/>
          <w:numId w:val="16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За Резервните членове се попълва и представя отделен списък.  </w:t>
      </w:r>
    </w:p>
    <w:p w:rsidR="000A0A3D" w:rsidRPr="00D51BEB" w:rsidRDefault="000A0A3D" w:rsidP="000A0A3D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D51BEB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Дванадесети  район - Монтана в 3-дневен срок  от обявяването му.</w:t>
      </w:r>
    </w:p>
    <w:p w:rsidR="004328B6" w:rsidRPr="0008258D" w:rsidRDefault="004328B6" w:rsidP="004328B6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A3D" w:rsidRDefault="004328B6" w:rsidP="000A0A3D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0A0A3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5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="000A0A3D">
        <w:rPr>
          <w:rFonts w:ascii="Arial" w:eastAsia="Times New Roman" w:hAnsi="Arial" w:cs="Arial"/>
          <w:sz w:val="20"/>
          <w:szCs w:val="20"/>
          <w:lang w:eastAsia="bg-BG"/>
        </w:rPr>
        <w:t xml:space="preserve"> Разни: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807A1">
        <w:rPr>
          <w:rFonts w:ascii="Arial" w:hAnsi="Arial" w:cs="Arial"/>
          <w:sz w:val="20"/>
          <w:szCs w:val="20"/>
        </w:rPr>
        <w:t>Д</w:t>
      </w:r>
      <w:r w:rsidRPr="0008258D">
        <w:rPr>
          <w:rFonts w:ascii="Arial" w:hAnsi="Arial" w:cs="Arial"/>
          <w:sz w:val="20"/>
          <w:szCs w:val="20"/>
        </w:rPr>
        <w:t>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0A0A3D" w:rsidRPr="003023AA" w:rsidRDefault="004328B6" w:rsidP="000A0A3D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Председателя запозна членовете на РИК – Монтана с постъпилата входяща поща</w:t>
      </w:r>
      <w:r w:rsidR="000A0A3D"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</w:t>
      </w:r>
    </w:p>
    <w:p w:rsidR="00817368" w:rsidRPr="003023AA" w:rsidRDefault="000A0A3D" w:rsidP="00817368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lastRenderedPageBreak/>
        <w:t>Постъпило е писмо от ЦИК с изх. № ЕП-15-11 от 18.04.2019 г., заведено в РИК – Монтана под</w:t>
      </w:r>
      <w:r w:rsidR="004328B6"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вх. № 40 от 19.04.2019 г. С приложени към писмото Указания на Комисията за защита на личните данни и на ЦИК относно обработването и защитата на лични данни в изборния процес, приети на основание чл. 57, ал. 1, т. 49 от ИК.  </w:t>
      </w:r>
      <w:r w:rsidR="00817368"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Също така ЦИК информира, че са приети и Указания за РИК при обработване и защита на лични данни в изборите за членове на Европейски парламент от Република България на 26 Май 2019 година, които след съгласуване с КЗЛД незабавно ще бъдат изпратени на РИК. </w:t>
      </w:r>
    </w:p>
    <w:p w:rsidR="004328B6" w:rsidRPr="003023AA" w:rsidRDefault="00817368" w:rsidP="00817368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3023AA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Указанията на Комисията за защита на личните данни и на ЦИК относно обработването и защитата на лични данни в изборния процес, са публикувани на интернет страницата към настоящият протокол.</w:t>
      </w:r>
    </w:p>
    <w:p w:rsidR="00D11D71" w:rsidRPr="000A0A3D" w:rsidRDefault="00D11D71" w:rsidP="00817368">
      <w:pPr>
        <w:spacing w:line="360" w:lineRule="auto"/>
        <w:ind w:firstLine="72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4328B6" w:rsidRPr="0057142A" w:rsidRDefault="004328B6" w:rsidP="004328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   </w:t>
      </w:r>
    </w:p>
    <w:p w:rsidR="004328B6" w:rsidRDefault="004328B6" w:rsidP="004328B6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Pr="0008258D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4328B6" w:rsidRPr="0008258D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4328B6" w:rsidRPr="0008258D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Pr="0008258D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4328B6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4328B6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Default="004328B6" w:rsidP="004328B6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328B6" w:rsidRDefault="004328B6" w:rsidP="004328B6">
      <w:pPr>
        <w:shd w:val="clear" w:color="auto" w:fill="FFFFFF"/>
        <w:spacing w:after="104" w:line="360" w:lineRule="auto"/>
      </w:pPr>
    </w:p>
    <w:p w:rsidR="004328B6" w:rsidRDefault="004328B6" w:rsidP="004328B6"/>
    <w:p w:rsidR="004328B6" w:rsidRDefault="004328B6" w:rsidP="004328B6"/>
    <w:p w:rsidR="004328B6" w:rsidRDefault="004328B6" w:rsidP="004328B6"/>
    <w:p w:rsidR="004328B6" w:rsidRDefault="004328B6" w:rsidP="004328B6"/>
    <w:p w:rsidR="004560FB" w:rsidRDefault="004560FB"/>
    <w:sectPr w:rsidR="004560FB" w:rsidSect="00C9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A0"/>
    <w:multiLevelType w:val="multilevel"/>
    <w:tmpl w:val="407C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6441"/>
    <w:multiLevelType w:val="multilevel"/>
    <w:tmpl w:val="B1A0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52DF2"/>
    <w:multiLevelType w:val="multilevel"/>
    <w:tmpl w:val="C6F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02D88"/>
    <w:multiLevelType w:val="multilevel"/>
    <w:tmpl w:val="D55A6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11694"/>
    <w:multiLevelType w:val="multilevel"/>
    <w:tmpl w:val="CA466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37"/>
    <w:multiLevelType w:val="multilevel"/>
    <w:tmpl w:val="B05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454F6"/>
    <w:multiLevelType w:val="multilevel"/>
    <w:tmpl w:val="3174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46758"/>
    <w:multiLevelType w:val="multilevel"/>
    <w:tmpl w:val="C9320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B383E"/>
    <w:multiLevelType w:val="multilevel"/>
    <w:tmpl w:val="7C0EC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70EBA"/>
    <w:multiLevelType w:val="hybridMultilevel"/>
    <w:tmpl w:val="5B8809C2"/>
    <w:lvl w:ilvl="0" w:tplc="CF5461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C6000"/>
    <w:multiLevelType w:val="multilevel"/>
    <w:tmpl w:val="7590B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35F13"/>
    <w:multiLevelType w:val="multilevel"/>
    <w:tmpl w:val="5D82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6599D"/>
    <w:multiLevelType w:val="multilevel"/>
    <w:tmpl w:val="33186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3124C"/>
    <w:multiLevelType w:val="multilevel"/>
    <w:tmpl w:val="2C643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B3298"/>
    <w:multiLevelType w:val="multilevel"/>
    <w:tmpl w:val="836EA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C5900"/>
    <w:multiLevelType w:val="multilevel"/>
    <w:tmpl w:val="37AC4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B6"/>
    <w:rsid w:val="000A0A3D"/>
    <w:rsid w:val="00211A50"/>
    <w:rsid w:val="003023AA"/>
    <w:rsid w:val="00380EF6"/>
    <w:rsid w:val="003C2D13"/>
    <w:rsid w:val="004328B6"/>
    <w:rsid w:val="004560FB"/>
    <w:rsid w:val="0052441C"/>
    <w:rsid w:val="005E0905"/>
    <w:rsid w:val="00621A1D"/>
    <w:rsid w:val="006807A1"/>
    <w:rsid w:val="00691FE1"/>
    <w:rsid w:val="00711FD2"/>
    <w:rsid w:val="007A695D"/>
    <w:rsid w:val="00817368"/>
    <w:rsid w:val="008B1B25"/>
    <w:rsid w:val="00972F47"/>
    <w:rsid w:val="00A17376"/>
    <w:rsid w:val="00B44808"/>
    <w:rsid w:val="00BA0915"/>
    <w:rsid w:val="00C27840"/>
    <w:rsid w:val="00C804B3"/>
    <w:rsid w:val="00C93AA5"/>
    <w:rsid w:val="00D11D71"/>
    <w:rsid w:val="00D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315D"/>
  <w15:chartTrackingRefBased/>
  <w15:docId w15:val="{DF1F6BFE-5D0F-4845-88F6-6629A28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B6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432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4328B6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432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328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31</cp:revision>
  <dcterms:created xsi:type="dcterms:W3CDTF">2019-04-19T13:21:00Z</dcterms:created>
  <dcterms:modified xsi:type="dcterms:W3CDTF">2019-04-19T14:36:00Z</dcterms:modified>
</cp:coreProperties>
</file>